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BB26D7" w14:textId="77777777" w:rsidR="009633DA" w:rsidRPr="00863071" w:rsidRDefault="009633DA">
      <w:pPr>
        <w:rPr>
          <w:rFonts w:cs="Arial"/>
          <w:sz w:val="28"/>
        </w:rPr>
      </w:pPr>
    </w:p>
    <w:p w14:paraId="57CDF3E0" w14:textId="77777777" w:rsidR="009633DA" w:rsidRPr="00863071" w:rsidRDefault="009633DA">
      <w:pPr>
        <w:spacing w:after="120" w:line="280" w:lineRule="atLeast"/>
        <w:rPr>
          <w:rFonts w:cs="Arial"/>
          <w:sz w:val="28"/>
        </w:rPr>
      </w:pPr>
    </w:p>
    <w:p w14:paraId="1311B630" w14:textId="77777777" w:rsidR="00BB6753" w:rsidRPr="00B52970" w:rsidRDefault="009633DA">
      <w:pPr>
        <w:spacing w:after="120" w:line="280" w:lineRule="atLeast"/>
        <w:rPr>
          <w:rFonts w:cs="Arial"/>
          <w:b/>
          <w:color w:val="auto"/>
          <w:sz w:val="28"/>
        </w:rPr>
      </w:pPr>
      <w:r w:rsidRPr="00B52970">
        <w:rPr>
          <w:rFonts w:cs="Arial"/>
          <w:b/>
          <w:color w:val="auto"/>
          <w:sz w:val="28"/>
        </w:rPr>
        <w:t xml:space="preserve">APS </w:t>
      </w:r>
      <w:r w:rsidR="00C3219D" w:rsidRPr="00B52970">
        <w:rPr>
          <w:rFonts w:cs="Arial"/>
          <w:b/>
          <w:color w:val="auto"/>
          <w:sz w:val="28"/>
        </w:rPr>
        <w:t>Q</w:t>
      </w:r>
      <w:r w:rsidR="00700188" w:rsidRPr="00B52970">
        <w:rPr>
          <w:rFonts w:cs="Arial"/>
          <w:b/>
          <w:color w:val="auto"/>
          <w:sz w:val="28"/>
        </w:rPr>
        <w:t>A</w:t>
      </w:r>
      <w:r w:rsidR="00DF5D2B" w:rsidRPr="00B52970">
        <w:rPr>
          <w:rFonts w:cs="Arial"/>
          <w:b/>
          <w:color w:val="auto"/>
          <w:sz w:val="28"/>
        </w:rPr>
        <w:t>1</w:t>
      </w:r>
      <w:r w:rsidRPr="00B52970">
        <w:rPr>
          <w:rFonts w:cs="Arial"/>
          <w:b/>
          <w:color w:val="auto"/>
          <w:sz w:val="28"/>
        </w:rPr>
        <w:t xml:space="preserve">:  </w:t>
      </w:r>
      <w:r w:rsidR="001C3B5C" w:rsidRPr="00B52970">
        <w:rPr>
          <w:rFonts w:cs="Arial"/>
          <w:b/>
          <w:color w:val="auto"/>
          <w:sz w:val="28"/>
        </w:rPr>
        <w:t>Quality Assurance</w:t>
      </w:r>
      <w:r w:rsidR="004A18EF" w:rsidRPr="00B52970">
        <w:rPr>
          <w:rFonts w:cs="Arial"/>
          <w:b/>
          <w:color w:val="auto"/>
          <w:sz w:val="28"/>
        </w:rPr>
        <w:t xml:space="preserve"> Scheme</w:t>
      </w:r>
      <w:r w:rsidR="001C3B5C" w:rsidRPr="00B52970">
        <w:rPr>
          <w:rFonts w:cs="Arial"/>
          <w:b/>
          <w:color w:val="auto"/>
          <w:sz w:val="28"/>
        </w:rPr>
        <w:t xml:space="preserve"> for </w:t>
      </w:r>
      <w:r w:rsidR="00B03E73" w:rsidRPr="00B52970">
        <w:rPr>
          <w:rFonts w:cs="Arial"/>
          <w:b/>
          <w:color w:val="auto"/>
          <w:sz w:val="28"/>
        </w:rPr>
        <w:t>Organisations</w:t>
      </w:r>
      <w:r w:rsidR="001D58F9" w:rsidRPr="00B52970">
        <w:rPr>
          <w:rFonts w:cs="Arial"/>
          <w:b/>
          <w:color w:val="auto"/>
          <w:sz w:val="28"/>
        </w:rPr>
        <w:t xml:space="preserve"> </w:t>
      </w:r>
    </w:p>
    <w:p w14:paraId="298712CD" w14:textId="77777777" w:rsidR="00923F1C" w:rsidRPr="00B52970" w:rsidRDefault="00923F1C" w:rsidP="00877A5B">
      <w:pPr>
        <w:spacing w:after="120" w:line="280" w:lineRule="atLeast"/>
        <w:ind w:left="2127" w:hanging="2127"/>
        <w:jc w:val="both"/>
        <w:rPr>
          <w:rFonts w:cs="Arial"/>
          <w:b/>
          <w:color w:val="auto"/>
          <w:szCs w:val="20"/>
        </w:rPr>
      </w:pPr>
    </w:p>
    <w:p w14:paraId="3DE90143" w14:textId="6E3FAE0E" w:rsidR="009633DA" w:rsidRDefault="009633DA" w:rsidP="00DB0E06">
      <w:pPr>
        <w:spacing w:after="120" w:line="280" w:lineRule="atLeast"/>
        <w:ind w:left="2127" w:hanging="2127"/>
        <w:jc w:val="both"/>
        <w:rPr>
          <w:rFonts w:cs="Arial"/>
          <w:color w:val="auto"/>
          <w:szCs w:val="20"/>
        </w:rPr>
      </w:pPr>
      <w:r w:rsidRPr="00B52970">
        <w:rPr>
          <w:rFonts w:cs="Arial"/>
          <w:b/>
          <w:color w:val="auto"/>
          <w:szCs w:val="20"/>
        </w:rPr>
        <w:t>Version:</w:t>
      </w:r>
      <w:r w:rsidR="00877A5B" w:rsidRPr="00B52970">
        <w:rPr>
          <w:rFonts w:cs="Arial"/>
          <w:color w:val="auto"/>
          <w:szCs w:val="20"/>
        </w:rPr>
        <w:tab/>
      </w:r>
      <w:r w:rsidR="00EE405D">
        <w:rPr>
          <w:rFonts w:cs="Arial"/>
          <w:color w:val="auto"/>
          <w:szCs w:val="20"/>
        </w:rPr>
        <w:t>3</w:t>
      </w:r>
      <w:r w:rsidR="00DF35CA">
        <w:rPr>
          <w:rFonts w:cs="Arial"/>
          <w:color w:val="auto"/>
          <w:szCs w:val="20"/>
        </w:rPr>
        <w:t xml:space="preserve">.0, effective from </w:t>
      </w:r>
      <w:r w:rsidR="004D1682">
        <w:rPr>
          <w:rFonts w:cs="Arial"/>
          <w:color w:val="auto"/>
          <w:szCs w:val="20"/>
        </w:rPr>
        <w:t>[</w:t>
      </w:r>
      <w:bookmarkStart w:id="0" w:name="_GoBack"/>
      <w:bookmarkEnd w:id="0"/>
      <w:r w:rsidR="009870D0">
        <w:rPr>
          <w:rFonts w:cs="Arial"/>
          <w:color w:val="auto"/>
          <w:szCs w:val="20"/>
        </w:rPr>
        <w:t>1 April 2022</w:t>
      </w:r>
      <w:r w:rsidR="00DB0E06">
        <w:rPr>
          <w:rFonts w:cs="Arial"/>
          <w:color w:val="auto"/>
          <w:szCs w:val="20"/>
        </w:rPr>
        <w:t>]</w:t>
      </w:r>
    </w:p>
    <w:p w14:paraId="2EE2496C" w14:textId="77777777" w:rsidR="00DB0E06" w:rsidRPr="00B52970" w:rsidRDefault="00DB0E06" w:rsidP="00DB0E06">
      <w:pPr>
        <w:spacing w:after="120" w:line="280" w:lineRule="atLeast"/>
        <w:ind w:left="2127" w:hanging="2127"/>
        <w:jc w:val="both"/>
        <w:rPr>
          <w:rFonts w:cs="Arial"/>
          <w:color w:val="auto"/>
          <w:szCs w:val="20"/>
        </w:rPr>
      </w:pPr>
    </w:p>
    <w:p w14:paraId="3A278528" w14:textId="77777777" w:rsidR="009633DA" w:rsidRDefault="009633DA" w:rsidP="00877A5B">
      <w:pPr>
        <w:spacing w:after="120" w:line="280" w:lineRule="atLeast"/>
        <w:ind w:left="2127" w:hanging="2127"/>
        <w:jc w:val="both"/>
        <w:rPr>
          <w:rFonts w:cs="Arial"/>
          <w:color w:val="auto"/>
          <w:szCs w:val="20"/>
        </w:rPr>
      </w:pPr>
      <w:r w:rsidRPr="00B52970">
        <w:rPr>
          <w:rFonts w:cs="Arial"/>
          <w:b/>
          <w:color w:val="auto"/>
          <w:szCs w:val="20"/>
        </w:rPr>
        <w:t>Purpose:</w:t>
      </w:r>
      <w:r w:rsidRPr="00B52970">
        <w:rPr>
          <w:rFonts w:cs="Arial"/>
          <w:color w:val="auto"/>
          <w:szCs w:val="20"/>
        </w:rPr>
        <w:tab/>
        <w:t xml:space="preserve">To promote the application by </w:t>
      </w:r>
      <w:r w:rsidRPr="00B52970">
        <w:rPr>
          <w:rFonts w:cs="Arial"/>
          <w:b/>
          <w:color w:val="auto"/>
          <w:szCs w:val="20"/>
        </w:rPr>
        <w:t>Organisations</w:t>
      </w:r>
      <w:r w:rsidRPr="00B52970">
        <w:rPr>
          <w:rFonts w:cs="Arial"/>
          <w:color w:val="auto"/>
          <w:szCs w:val="20"/>
        </w:rPr>
        <w:t xml:space="preserve"> of effective quality controls, in order to assure high quality in relation to </w:t>
      </w:r>
      <w:r w:rsidR="00863071" w:rsidRPr="00B52970">
        <w:rPr>
          <w:rFonts w:cs="Arial"/>
          <w:b/>
          <w:color w:val="auto"/>
          <w:szCs w:val="20"/>
        </w:rPr>
        <w:t>A</w:t>
      </w:r>
      <w:r w:rsidRPr="00B52970">
        <w:rPr>
          <w:rFonts w:cs="Arial"/>
          <w:b/>
          <w:color w:val="auto"/>
          <w:szCs w:val="20"/>
        </w:rPr>
        <w:t xml:space="preserve">ctuarial </w:t>
      </w:r>
      <w:r w:rsidR="00863071" w:rsidRPr="00B52970">
        <w:rPr>
          <w:rFonts w:cs="Arial"/>
          <w:b/>
          <w:color w:val="auto"/>
          <w:szCs w:val="20"/>
        </w:rPr>
        <w:t>W</w:t>
      </w:r>
      <w:r w:rsidRPr="00B52970">
        <w:rPr>
          <w:rFonts w:cs="Arial"/>
          <w:b/>
          <w:color w:val="auto"/>
          <w:szCs w:val="20"/>
        </w:rPr>
        <w:t>ork</w:t>
      </w:r>
      <w:r w:rsidRPr="00B52970">
        <w:rPr>
          <w:rFonts w:cs="Arial"/>
          <w:color w:val="auto"/>
          <w:szCs w:val="20"/>
        </w:rPr>
        <w:t xml:space="preserve">. </w:t>
      </w:r>
    </w:p>
    <w:p w14:paraId="192C2FF7" w14:textId="77777777" w:rsidR="00C84050" w:rsidRDefault="00C84050" w:rsidP="00877A5B">
      <w:pPr>
        <w:spacing w:after="120" w:line="280" w:lineRule="atLeast"/>
        <w:ind w:left="2127" w:hanging="2127"/>
        <w:jc w:val="both"/>
        <w:rPr>
          <w:rFonts w:cs="Arial"/>
          <w:color w:val="auto"/>
          <w:szCs w:val="20"/>
        </w:rPr>
      </w:pPr>
    </w:p>
    <w:p w14:paraId="4F38E7CD" w14:textId="77777777" w:rsidR="00C84050" w:rsidRPr="00B52970" w:rsidRDefault="00C84050" w:rsidP="00C84050">
      <w:pPr>
        <w:spacing w:after="120" w:line="280" w:lineRule="atLeast"/>
        <w:ind w:left="2127" w:hanging="2127"/>
        <w:jc w:val="both"/>
        <w:rPr>
          <w:rFonts w:cs="Arial"/>
          <w:color w:val="auto"/>
          <w:szCs w:val="20"/>
        </w:rPr>
      </w:pPr>
      <w:r w:rsidRPr="00B52970">
        <w:rPr>
          <w:rFonts w:cs="Arial"/>
          <w:b/>
          <w:color w:val="auto"/>
          <w:szCs w:val="20"/>
        </w:rPr>
        <w:t>Target Audience:</w:t>
      </w:r>
      <w:r w:rsidRPr="00B52970">
        <w:rPr>
          <w:rFonts w:cs="Arial"/>
          <w:color w:val="auto"/>
          <w:szCs w:val="20"/>
        </w:rPr>
        <w:tab/>
        <w:t xml:space="preserve">This </w:t>
      </w:r>
      <w:r w:rsidRPr="00B52970">
        <w:rPr>
          <w:rFonts w:cs="Arial"/>
          <w:b/>
          <w:color w:val="auto"/>
          <w:szCs w:val="20"/>
        </w:rPr>
        <w:t>APS</w:t>
      </w:r>
      <w:r w:rsidRPr="00B52970">
        <w:rPr>
          <w:rFonts w:cs="Arial"/>
          <w:color w:val="auto"/>
          <w:szCs w:val="20"/>
        </w:rPr>
        <w:t xml:space="preserve"> is intended for use by </w:t>
      </w:r>
      <w:r w:rsidRPr="00B52970">
        <w:rPr>
          <w:rFonts w:cs="Arial"/>
          <w:b/>
          <w:color w:val="auto"/>
          <w:szCs w:val="20"/>
        </w:rPr>
        <w:t>QAS Accredited</w:t>
      </w:r>
      <w:r w:rsidRPr="00B52970">
        <w:rPr>
          <w:rFonts w:cs="Arial"/>
          <w:color w:val="auto"/>
          <w:szCs w:val="20"/>
        </w:rPr>
        <w:t xml:space="preserve"> </w:t>
      </w:r>
      <w:r w:rsidRPr="00B52970">
        <w:rPr>
          <w:rFonts w:cs="Arial"/>
          <w:b/>
          <w:color w:val="auto"/>
          <w:szCs w:val="20"/>
        </w:rPr>
        <w:t>Organisations</w:t>
      </w:r>
      <w:r w:rsidRPr="00B52970">
        <w:rPr>
          <w:rFonts w:cs="Arial"/>
          <w:color w:val="auto"/>
          <w:szCs w:val="20"/>
        </w:rPr>
        <w:t xml:space="preserve">.    </w:t>
      </w:r>
    </w:p>
    <w:p w14:paraId="552191D7" w14:textId="77777777" w:rsidR="00C84050" w:rsidRPr="00B52970" w:rsidRDefault="00C84050" w:rsidP="00C84050">
      <w:pPr>
        <w:spacing w:after="120" w:line="280" w:lineRule="atLeast"/>
        <w:ind w:left="2160"/>
        <w:jc w:val="both"/>
        <w:rPr>
          <w:rFonts w:cs="Arial"/>
          <w:color w:val="auto"/>
          <w:szCs w:val="20"/>
        </w:rPr>
      </w:pPr>
      <w:r w:rsidRPr="00B52970">
        <w:rPr>
          <w:rFonts w:eastAsia="Times New Roman" w:cs="Arial"/>
          <w:color w:val="auto"/>
          <w:szCs w:val="20"/>
        </w:rPr>
        <w:t xml:space="preserve">Wider adoption by other </w:t>
      </w:r>
      <w:r w:rsidRPr="00B52970">
        <w:rPr>
          <w:rFonts w:cs="Arial"/>
          <w:b/>
          <w:color w:val="auto"/>
          <w:szCs w:val="20"/>
        </w:rPr>
        <w:t>Organisations</w:t>
      </w:r>
      <w:r w:rsidRPr="00B52970">
        <w:rPr>
          <w:rFonts w:eastAsia="Times New Roman" w:cs="Arial"/>
          <w:color w:val="auto"/>
          <w:szCs w:val="20"/>
        </w:rPr>
        <w:t xml:space="preserve"> is strongly encouraged.</w:t>
      </w:r>
    </w:p>
    <w:p w14:paraId="03E4D44E" w14:textId="114B49D1" w:rsidR="00C84050" w:rsidRPr="00B52970" w:rsidRDefault="00C84050" w:rsidP="00C84050">
      <w:pPr>
        <w:spacing w:after="120" w:line="280" w:lineRule="atLeast"/>
        <w:ind w:left="2160"/>
        <w:jc w:val="both"/>
        <w:rPr>
          <w:rFonts w:cs="Arial"/>
          <w:color w:val="auto"/>
          <w:szCs w:val="20"/>
        </w:rPr>
      </w:pPr>
      <w:r w:rsidRPr="00B52970">
        <w:rPr>
          <w:rFonts w:cs="Arial"/>
          <w:color w:val="auto"/>
          <w:szCs w:val="20"/>
        </w:rPr>
        <w:t xml:space="preserve">Although the requirements of this </w:t>
      </w:r>
      <w:r w:rsidRPr="00B52970">
        <w:rPr>
          <w:rFonts w:cs="Arial"/>
          <w:b/>
          <w:color w:val="auto"/>
          <w:szCs w:val="20"/>
        </w:rPr>
        <w:t>APS</w:t>
      </w:r>
      <w:r w:rsidRPr="00B52970">
        <w:rPr>
          <w:rFonts w:cs="Arial"/>
          <w:color w:val="auto"/>
          <w:szCs w:val="20"/>
        </w:rPr>
        <w:t xml:space="preserve"> do not apply to </w:t>
      </w:r>
      <w:r w:rsidR="00114011">
        <w:rPr>
          <w:rFonts w:cs="Arial"/>
          <w:b/>
          <w:color w:val="auto"/>
          <w:szCs w:val="20"/>
        </w:rPr>
        <w:t>Members</w:t>
      </w:r>
      <w:r w:rsidRPr="00B52970">
        <w:rPr>
          <w:rFonts w:cs="Arial"/>
          <w:color w:val="auto"/>
          <w:szCs w:val="20"/>
        </w:rPr>
        <w:t xml:space="preserve"> as individuals this </w:t>
      </w:r>
      <w:r w:rsidRPr="00B52970">
        <w:rPr>
          <w:rFonts w:cs="Arial"/>
          <w:b/>
          <w:color w:val="auto"/>
          <w:szCs w:val="20"/>
        </w:rPr>
        <w:t>APS</w:t>
      </w:r>
      <w:r w:rsidRPr="00B52970">
        <w:rPr>
          <w:rFonts w:cs="Arial"/>
          <w:color w:val="auto"/>
          <w:szCs w:val="20"/>
        </w:rPr>
        <w:t xml:space="preserve"> is relevant to, and may have professional implications for, </w:t>
      </w:r>
      <w:r w:rsidR="00114011">
        <w:rPr>
          <w:rFonts w:cs="Arial"/>
          <w:b/>
          <w:color w:val="auto"/>
          <w:szCs w:val="20"/>
        </w:rPr>
        <w:t>Members</w:t>
      </w:r>
      <w:r w:rsidRPr="00B52970">
        <w:rPr>
          <w:rFonts w:cs="Arial"/>
          <w:color w:val="auto"/>
          <w:szCs w:val="20"/>
        </w:rPr>
        <w:t xml:space="preserve"> working for </w:t>
      </w:r>
      <w:r w:rsidRPr="00B52970">
        <w:rPr>
          <w:rFonts w:cs="Arial"/>
          <w:b/>
          <w:color w:val="auto"/>
          <w:szCs w:val="20"/>
        </w:rPr>
        <w:t>QAS Accredited Organisations</w:t>
      </w:r>
      <w:r w:rsidRPr="00B52970">
        <w:rPr>
          <w:rFonts w:cs="Arial"/>
          <w:color w:val="auto"/>
          <w:szCs w:val="20"/>
        </w:rPr>
        <w:t xml:space="preserve"> (or for</w:t>
      </w:r>
      <w:r w:rsidRPr="00B52970">
        <w:rPr>
          <w:rFonts w:cs="Arial"/>
          <w:b/>
          <w:color w:val="auto"/>
          <w:szCs w:val="20"/>
        </w:rPr>
        <w:t xml:space="preserve"> Organisations </w:t>
      </w:r>
      <w:r w:rsidRPr="00B52970">
        <w:rPr>
          <w:rFonts w:cs="Arial"/>
          <w:color w:val="auto"/>
          <w:szCs w:val="20"/>
        </w:rPr>
        <w:t xml:space="preserve">by which this </w:t>
      </w:r>
      <w:r w:rsidRPr="00B52970">
        <w:rPr>
          <w:rFonts w:cs="Arial"/>
          <w:b/>
          <w:color w:val="auto"/>
          <w:szCs w:val="20"/>
        </w:rPr>
        <w:t>APS</w:t>
      </w:r>
      <w:r w:rsidRPr="00B52970">
        <w:rPr>
          <w:rFonts w:cs="Arial"/>
          <w:color w:val="auto"/>
          <w:szCs w:val="20"/>
        </w:rPr>
        <w:t xml:space="preserve"> is adopted).</w:t>
      </w:r>
    </w:p>
    <w:p w14:paraId="7CB156BA" w14:textId="77777777" w:rsidR="00B03E73" w:rsidRPr="00DB0E06" w:rsidRDefault="00B03E73" w:rsidP="00DB0E06">
      <w:pPr>
        <w:rPr>
          <w:rFonts w:cs="Arial"/>
          <w:b/>
          <w:color w:val="auto"/>
          <w:szCs w:val="20"/>
        </w:rPr>
      </w:pPr>
    </w:p>
    <w:p w14:paraId="3A5905B9" w14:textId="77777777" w:rsidR="009633DA" w:rsidRPr="00B52970" w:rsidRDefault="009633DA" w:rsidP="0096154C">
      <w:pPr>
        <w:pStyle w:val="ListParagraph"/>
        <w:numPr>
          <w:ilvl w:val="0"/>
          <w:numId w:val="1"/>
        </w:numPr>
        <w:tabs>
          <w:tab w:val="clear" w:pos="360"/>
        </w:tabs>
        <w:spacing w:after="240"/>
        <w:ind w:left="0"/>
        <w:jc w:val="both"/>
        <w:rPr>
          <w:rFonts w:cs="Arial"/>
          <w:b/>
          <w:color w:val="auto"/>
        </w:rPr>
      </w:pPr>
      <w:r w:rsidRPr="00B52970">
        <w:rPr>
          <w:rFonts w:cs="Arial"/>
          <w:b/>
          <w:color w:val="auto"/>
        </w:rPr>
        <w:t>Responsibilities of Organisations</w:t>
      </w:r>
    </w:p>
    <w:p w14:paraId="043D5045" w14:textId="77777777" w:rsidR="00396BF9" w:rsidRPr="00B52970" w:rsidRDefault="0096154C" w:rsidP="00BB6753">
      <w:pPr>
        <w:pStyle w:val="ListParagraph"/>
        <w:spacing w:after="240"/>
        <w:ind w:left="567" w:hanging="567"/>
        <w:jc w:val="both"/>
        <w:rPr>
          <w:rFonts w:cs="Arial"/>
          <w:color w:val="auto"/>
        </w:rPr>
      </w:pPr>
      <w:r w:rsidRPr="00B52970">
        <w:rPr>
          <w:rFonts w:cs="Arial"/>
          <w:color w:val="auto"/>
        </w:rPr>
        <w:t>1.1</w:t>
      </w:r>
      <w:r w:rsidR="00396BF9" w:rsidRPr="00B52970">
        <w:rPr>
          <w:rFonts w:cs="Arial"/>
          <w:color w:val="auto"/>
        </w:rPr>
        <w:tab/>
      </w:r>
      <w:r w:rsidR="007E07EA" w:rsidRPr="00B52970">
        <w:rPr>
          <w:rFonts w:cs="Arial"/>
          <w:color w:val="auto"/>
        </w:rPr>
        <w:t xml:space="preserve">The requirements of this </w:t>
      </w:r>
      <w:r w:rsidR="007E07EA" w:rsidRPr="00B52970">
        <w:rPr>
          <w:rFonts w:cs="Arial"/>
          <w:b/>
          <w:color w:val="auto"/>
        </w:rPr>
        <w:t>APS</w:t>
      </w:r>
      <w:r w:rsidR="007E07EA" w:rsidRPr="00B52970">
        <w:rPr>
          <w:rFonts w:cs="Arial"/>
          <w:color w:val="auto"/>
        </w:rPr>
        <w:t xml:space="preserve"> apply to </w:t>
      </w:r>
      <w:r w:rsidR="007E07EA" w:rsidRPr="00B52970">
        <w:rPr>
          <w:rFonts w:cs="Arial"/>
          <w:b/>
          <w:color w:val="auto"/>
        </w:rPr>
        <w:t>QAS</w:t>
      </w:r>
      <w:r w:rsidR="007E07EA" w:rsidRPr="00B52970">
        <w:rPr>
          <w:rFonts w:cs="Arial"/>
          <w:color w:val="auto"/>
        </w:rPr>
        <w:t xml:space="preserve"> </w:t>
      </w:r>
      <w:r w:rsidR="007E07EA" w:rsidRPr="00B52970">
        <w:rPr>
          <w:rFonts w:cs="Arial"/>
          <w:b/>
          <w:color w:val="auto"/>
        </w:rPr>
        <w:t>Accredited</w:t>
      </w:r>
      <w:r w:rsidR="007E07EA" w:rsidRPr="00B52970">
        <w:rPr>
          <w:rFonts w:cs="Arial"/>
          <w:color w:val="auto"/>
        </w:rPr>
        <w:t xml:space="preserve"> </w:t>
      </w:r>
      <w:r w:rsidR="007E07EA" w:rsidRPr="00B52970">
        <w:rPr>
          <w:rFonts w:cs="Arial"/>
          <w:b/>
          <w:color w:val="auto"/>
        </w:rPr>
        <w:t>Organisations</w:t>
      </w:r>
      <w:r w:rsidR="00E50714" w:rsidRPr="00B52970">
        <w:rPr>
          <w:rFonts w:cs="Arial"/>
          <w:b/>
          <w:color w:val="auto"/>
        </w:rPr>
        <w:t>,</w:t>
      </w:r>
      <w:r w:rsidR="007E07EA" w:rsidRPr="00B52970">
        <w:rPr>
          <w:rFonts w:cs="Arial"/>
          <w:color w:val="auto"/>
        </w:rPr>
        <w:t xml:space="preserve"> </w:t>
      </w:r>
      <w:r w:rsidR="00E50714" w:rsidRPr="00B52970">
        <w:rPr>
          <w:rFonts w:cs="Arial"/>
          <w:color w:val="auto"/>
        </w:rPr>
        <w:t xml:space="preserve">to the extent of their accreditation, </w:t>
      </w:r>
      <w:r w:rsidR="00BB6753" w:rsidRPr="00B52970">
        <w:rPr>
          <w:rFonts w:cs="Arial"/>
          <w:color w:val="auto"/>
        </w:rPr>
        <w:t xml:space="preserve">although all other </w:t>
      </w:r>
      <w:r w:rsidR="00BB6753" w:rsidRPr="00B52970">
        <w:rPr>
          <w:rFonts w:cs="Arial"/>
          <w:b/>
          <w:color w:val="auto"/>
        </w:rPr>
        <w:t>Organisations</w:t>
      </w:r>
      <w:r w:rsidR="00BB6753" w:rsidRPr="00B52970">
        <w:rPr>
          <w:rFonts w:cs="Arial"/>
          <w:color w:val="auto"/>
        </w:rPr>
        <w:t xml:space="preserve"> are encouraged to follow its requirements.  </w:t>
      </w:r>
    </w:p>
    <w:p w14:paraId="3F3D142C" w14:textId="77777777" w:rsidR="0002484E" w:rsidRPr="00B52970" w:rsidRDefault="00396BF9" w:rsidP="0096154C">
      <w:pPr>
        <w:pStyle w:val="ListParagraph"/>
        <w:spacing w:after="240"/>
        <w:ind w:left="0"/>
        <w:jc w:val="both"/>
        <w:rPr>
          <w:rFonts w:cs="Arial"/>
          <w:color w:val="auto"/>
        </w:rPr>
      </w:pPr>
      <w:r w:rsidRPr="00B52970">
        <w:rPr>
          <w:rFonts w:cs="Arial"/>
          <w:color w:val="auto"/>
        </w:rPr>
        <w:t>1.2</w:t>
      </w:r>
      <w:r w:rsidR="0096154C" w:rsidRPr="00B52970">
        <w:rPr>
          <w:rFonts w:cs="Arial"/>
          <w:color w:val="auto"/>
        </w:rPr>
        <w:tab/>
      </w:r>
      <w:r w:rsidR="009633DA" w:rsidRPr="00B52970">
        <w:rPr>
          <w:rFonts w:cs="Arial"/>
          <w:b/>
          <w:color w:val="auto"/>
        </w:rPr>
        <w:t>Organisations</w:t>
      </w:r>
      <w:r w:rsidR="009633DA" w:rsidRPr="00B52970">
        <w:rPr>
          <w:rFonts w:cs="Arial"/>
          <w:color w:val="auto"/>
        </w:rPr>
        <w:t xml:space="preserve"> must</w:t>
      </w:r>
      <w:r w:rsidR="00012E73" w:rsidRPr="00B52970">
        <w:rPr>
          <w:rFonts w:cs="Arial"/>
          <w:color w:val="auto"/>
        </w:rPr>
        <w:t>:</w:t>
      </w:r>
    </w:p>
    <w:p w14:paraId="253BC32A" w14:textId="105B9DD0" w:rsidR="000D7961" w:rsidRPr="00B52970" w:rsidRDefault="0096154C" w:rsidP="000D7961">
      <w:pPr>
        <w:pStyle w:val="ListParagraph"/>
        <w:spacing w:after="240"/>
        <w:ind w:left="1134" w:hanging="567"/>
        <w:jc w:val="both"/>
        <w:rPr>
          <w:rFonts w:cs="Arial"/>
          <w:color w:val="auto"/>
        </w:rPr>
      </w:pPr>
      <w:r w:rsidRPr="00B52970">
        <w:rPr>
          <w:rFonts w:cs="Arial"/>
          <w:color w:val="auto"/>
        </w:rPr>
        <w:t>1.</w:t>
      </w:r>
      <w:r w:rsidR="00396BF9" w:rsidRPr="00B52970">
        <w:rPr>
          <w:rFonts w:cs="Arial"/>
          <w:color w:val="auto"/>
        </w:rPr>
        <w:t>2</w:t>
      </w:r>
      <w:r w:rsidRPr="00B52970">
        <w:rPr>
          <w:rFonts w:cs="Arial"/>
          <w:color w:val="auto"/>
        </w:rPr>
        <w:t>.1</w:t>
      </w:r>
      <w:r w:rsidRPr="00B52970">
        <w:rPr>
          <w:rFonts w:cs="Arial"/>
          <w:color w:val="auto"/>
        </w:rPr>
        <w:tab/>
      </w:r>
      <w:r w:rsidR="000D7961" w:rsidRPr="00B52970">
        <w:rPr>
          <w:rFonts w:cs="Arial"/>
          <w:color w:val="auto"/>
        </w:rPr>
        <w:t xml:space="preserve">Provide appropriate support to </w:t>
      </w:r>
      <w:r w:rsidR="00114011">
        <w:rPr>
          <w:rFonts w:cs="Arial"/>
          <w:b/>
          <w:color w:val="auto"/>
        </w:rPr>
        <w:t>Members</w:t>
      </w:r>
      <w:r w:rsidR="00596AE7">
        <w:rPr>
          <w:rFonts w:cs="Arial"/>
          <w:b/>
          <w:color w:val="auto"/>
        </w:rPr>
        <w:t xml:space="preserve"> </w:t>
      </w:r>
      <w:r w:rsidR="00596AE7" w:rsidRPr="00596AE7">
        <w:rPr>
          <w:rFonts w:cs="Arial"/>
          <w:color w:val="auto"/>
        </w:rPr>
        <w:t>who</w:t>
      </w:r>
      <w:r w:rsidR="000D7961" w:rsidRPr="00B52970">
        <w:rPr>
          <w:rFonts w:cs="Arial"/>
          <w:color w:val="auto"/>
        </w:rPr>
        <w:t xml:space="preserve">: </w:t>
      </w:r>
    </w:p>
    <w:p w14:paraId="00BADA4F" w14:textId="77777777" w:rsidR="000D7961" w:rsidRPr="00B52970" w:rsidRDefault="003352F7" w:rsidP="000D7961">
      <w:pPr>
        <w:pStyle w:val="ListParagraph"/>
        <w:spacing w:after="240"/>
        <w:ind w:left="1134"/>
        <w:jc w:val="both"/>
        <w:rPr>
          <w:color w:val="auto"/>
        </w:rPr>
      </w:pPr>
      <w:r w:rsidRPr="00B52970">
        <w:rPr>
          <w:color w:val="auto"/>
        </w:rPr>
        <w:t>(i)</w:t>
      </w:r>
      <w:r w:rsidRPr="00B52970">
        <w:rPr>
          <w:color w:val="auto"/>
        </w:rPr>
        <w:tab/>
        <w:t xml:space="preserve">are </w:t>
      </w:r>
      <w:r w:rsidR="000D7961" w:rsidRPr="00B52970">
        <w:rPr>
          <w:color w:val="auto"/>
        </w:rPr>
        <w:t xml:space="preserve">employed by; </w:t>
      </w:r>
    </w:p>
    <w:p w14:paraId="1B55B715" w14:textId="77777777" w:rsidR="000D7961" w:rsidRPr="00B52970" w:rsidRDefault="003352F7" w:rsidP="000D7961">
      <w:pPr>
        <w:pStyle w:val="ListParagraph"/>
        <w:spacing w:after="240"/>
        <w:ind w:left="1134"/>
        <w:jc w:val="both"/>
        <w:rPr>
          <w:color w:val="auto"/>
        </w:rPr>
      </w:pPr>
      <w:r w:rsidRPr="00B52970">
        <w:rPr>
          <w:color w:val="auto"/>
        </w:rPr>
        <w:t>(ii)</w:t>
      </w:r>
      <w:r w:rsidRPr="00B52970">
        <w:rPr>
          <w:color w:val="auto"/>
        </w:rPr>
        <w:tab/>
        <w:t>are a partner in</w:t>
      </w:r>
      <w:r w:rsidR="000D7961" w:rsidRPr="00B52970">
        <w:rPr>
          <w:color w:val="auto"/>
        </w:rPr>
        <w:t xml:space="preserve">; or </w:t>
      </w:r>
    </w:p>
    <w:p w14:paraId="425D64D1" w14:textId="25C1E199" w:rsidR="000D7961" w:rsidRPr="00B52970" w:rsidRDefault="003352F7" w:rsidP="000D7961">
      <w:pPr>
        <w:pStyle w:val="ListParagraph"/>
        <w:spacing w:after="240"/>
        <w:ind w:left="1134"/>
        <w:jc w:val="both"/>
        <w:rPr>
          <w:color w:val="auto"/>
        </w:rPr>
      </w:pPr>
      <w:r w:rsidRPr="00B52970">
        <w:rPr>
          <w:color w:val="auto"/>
        </w:rPr>
        <w:t>(iii)</w:t>
      </w:r>
      <w:r w:rsidRPr="00B52970">
        <w:rPr>
          <w:color w:val="auto"/>
        </w:rPr>
        <w:tab/>
      </w:r>
      <w:r w:rsidR="000D7961" w:rsidRPr="00B52970">
        <w:rPr>
          <w:color w:val="auto"/>
        </w:rPr>
        <w:t>comprise</w:t>
      </w:r>
    </w:p>
    <w:p w14:paraId="13F17025" w14:textId="77777777" w:rsidR="00F4394B" w:rsidRPr="00B52970" w:rsidRDefault="000D7961" w:rsidP="000D7961">
      <w:pPr>
        <w:pStyle w:val="ListParagraph"/>
        <w:spacing w:after="240"/>
        <w:ind w:left="1134"/>
        <w:jc w:val="both"/>
        <w:rPr>
          <w:rFonts w:cs="Arial"/>
          <w:color w:val="auto"/>
        </w:rPr>
      </w:pPr>
      <w:r w:rsidRPr="00B52970">
        <w:rPr>
          <w:color w:val="auto"/>
        </w:rPr>
        <w:t xml:space="preserve">the </w:t>
      </w:r>
      <w:r w:rsidRPr="00B52970">
        <w:rPr>
          <w:b/>
          <w:color w:val="auto"/>
        </w:rPr>
        <w:t>Organisation</w:t>
      </w:r>
      <w:r w:rsidRPr="00B52970">
        <w:rPr>
          <w:color w:val="auto"/>
        </w:rPr>
        <w:t xml:space="preserve"> in question, in complying with the </w:t>
      </w:r>
      <w:r w:rsidRPr="00B52970">
        <w:rPr>
          <w:b/>
          <w:color w:val="auto"/>
        </w:rPr>
        <w:t>Actuaries’ Code</w:t>
      </w:r>
      <w:r w:rsidRPr="00B52970">
        <w:rPr>
          <w:color w:val="auto"/>
        </w:rPr>
        <w:t xml:space="preserve"> and their other professional responsibilities in order to help them achieve high quality </w:t>
      </w:r>
      <w:r w:rsidRPr="00B52970">
        <w:rPr>
          <w:b/>
          <w:color w:val="auto"/>
        </w:rPr>
        <w:t>Actuarial Work</w:t>
      </w:r>
      <w:r w:rsidRPr="00B52970">
        <w:rPr>
          <w:color w:val="auto"/>
        </w:rPr>
        <w:t>;</w:t>
      </w:r>
    </w:p>
    <w:p w14:paraId="3067FEE1" w14:textId="77777777" w:rsidR="009633DA" w:rsidRPr="00B52970" w:rsidRDefault="0096154C" w:rsidP="0096154C">
      <w:pPr>
        <w:pStyle w:val="ListParagraph"/>
        <w:spacing w:after="240"/>
        <w:ind w:left="1134" w:hanging="567"/>
        <w:jc w:val="both"/>
        <w:rPr>
          <w:rFonts w:cs="Arial"/>
          <w:color w:val="auto"/>
        </w:rPr>
      </w:pPr>
      <w:r w:rsidRPr="00B52970">
        <w:rPr>
          <w:rFonts w:cs="Arial"/>
          <w:color w:val="auto"/>
        </w:rPr>
        <w:t>1.</w:t>
      </w:r>
      <w:r w:rsidR="00396BF9" w:rsidRPr="00B52970">
        <w:rPr>
          <w:rFonts w:cs="Arial"/>
          <w:color w:val="auto"/>
        </w:rPr>
        <w:t>2</w:t>
      </w:r>
      <w:r w:rsidRPr="00B52970">
        <w:rPr>
          <w:rFonts w:cs="Arial"/>
          <w:color w:val="auto"/>
        </w:rPr>
        <w:t>.2</w:t>
      </w:r>
      <w:r w:rsidRPr="00B52970">
        <w:rPr>
          <w:rFonts w:cs="Arial"/>
          <w:color w:val="auto"/>
        </w:rPr>
        <w:tab/>
      </w:r>
      <w:r w:rsidR="009633DA" w:rsidRPr="00B52970">
        <w:rPr>
          <w:rFonts w:cs="Arial"/>
          <w:color w:val="auto"/>
        </w:rPr>
        <w:t xml:space="preserve">Demonstrate commitment to the quality of </w:t>
      </w:r>
      <w:r w:rsidR="009633DA" w:rsidRPr="00B52970">
        <w:rPr>
          <w:rFonts w:cs="Arial"/>
          <w:b/>
          <w:color w:val="auto"/>
        </w:rPr>
        <w:t>Actuarial Work</w:t>
      </w:r>
      <w:r w:rsidR="009633DA" w:rsidRPr="00B52970">
        <w:rPr>
          <w:rFonts w:cs="Arial"/>
          <w:color w:val="auto"/>
        </w:rPr>
        <w:t>; and</w:t>
      </w:r>
    </w:p>
    <w:p w14:paraId="20A9C380" w14:textId="77777777" w:rsidR="009633DA" w:rsidRPr="00B52970" w:rsidRDefault="0096154C" w:rsidP="00B46C56">
      <w:pPr>
        <w:pStyle w:val="ListParagraph"/>
        <w:spacing w:after="240"/>
        <w:ind w:left="1134" w:hanging="567"/>
        <w:jc w:val="both"/>
        <w:rPr>
          <w:rFonts w:cs="Arial"/>
          <w:color w:val="auto"/>
        </w:rPr>
      </w:pPr>
      <w:r w:rsidRPr="00B52970">
        <w:rPr>
          <w:rFonts w:cs="Arial"/>
          <w:color w:val="auto"/>
        </w:rPr>
        <w:t>1.</w:t>
      </w:r>
      <w:r w:rsidR="00396BF9" w:rsidRPr="00B52970">
        <w:rPr>
          <w:rFonts w:cs="Arial"/>
          <w:color w:val="auto"/>
        </w:rPr>
        <w:t>2</w:t>
      </w:r>
      <w:r w:rsidRPr="00B52970">
        <w:rPr>
          <w:rFonts w:cs="Arial"/>
          <w:color w:val="auto"/>
        </w:rPr>
        <w:t>.3</w:t>
      </w:r>
      <w:r w:rsidRPr="00B52970">
        <w:rPr>
          <w:rFonts w:cs="Arial"/>
          <w:color w:val="auto"/>
        </w:rPr>
        <w:tab/>
      </w:r>
      <w:r w:rsidR="009633DA" w:rsidRPr="00B52970">
        <w:rPr>
          <w:rFonts w:cs="Arial"/>
          <w:color w:val="auto"/>
        </w:rPr>
        <w:t>Co</w:t>
      </w:r>
      <w:r w:rsidR="004A18EF" w:rsidRPr="00B52970">
        <w:rPr>
          <w:rFonts w:cs="Arial"/>
          <w:color w:val="auto"/>
        </w:rPr>
        <w:t>-</w:t>
      </w:r>
      <w:r w:rsidR="009633DA" w:rsidRPr="00B52970">
        <w:rPr>
          <w:rFonts w:cs="Arial"/>
          <w:color w:val="auto"/>
        </w:rPr>
        <w:t>operate with any reasonable request for information and explanation from relevant regulatory bodies, including</w:t>
      </w:r>
      <w:r w:rsidR="004A18EF" w:rsidRPr="00B52970">
        <w:rPr>
          <w:rFonts w:cs="Arial"/>
          <w:color w:val="auto"/>
        </w:rPr>
        <w:t xml:space="preserve"> (but not limited to)</w:t>
      </w:r>
      <w:r w:rsidR="009633DA" w:rsidRPr="00B52970">
        <w:rPr>
          <w:rFonts w:cs="Arial"/>
          <w:color w:val="auto"/>
        </w:rPr>
        <w:t xml:space="preserve"> the </w:t>
      </w:r>
      <w:r w:rsidR="001D58F9" w:rsidRPr="00B52970">
        <w:rPr>
          <w:rFonts w:cs="Arial"/>
          <w:b/>
          <w:color w:val="auto"/>
        </w:rPr>
        <w:t>IFoA</w:t>
      </w:r>
      <w:r w:rsidR="009633DA" w:rsidRPr="00B52970">
        <w:rPr>
          <w:rFonts w:cs="Arial"/>
          <w:color w:val="auto"/>
        </w:rPr>
        <w:t>.</w:t>
      </w:r>
    </w:p>
    <w:p w14:paraId="2BBDBD19" w14:textId="77777777" w:rsidR="009633DA" w:rsidRPr="00B52970" w:rsidRDefault="009633DA" w:rsidP="00B46C56">
      <w:pPr>
        <w:pStyle w:val="ListParagraph"/>
        <w:numPr>
          <w:ilvl w:val="0"/>
          <w:numId w:val="1"/>
        </w:numPr>
        <w:tabs>
          <w:tab w:val="clear" w:pos="360"/>
        </w:tabs>
        <w:spacing w:after="240"/>
        <w:ind w:left="0"/>
        <w:jc w:val="both"/>
        <w:rPr>
          <w:rFonts w:cs="Arial"/>
          <w:b/>
          <w:color w:val="auto"/>
        </w:rPr>
      </w:pPr>
      <w:r w:rsidRPr="00B52970">
        <w:rPr>
          <w:rFonts w:cs="Arial"/>
          <w:b/>
          <w:color w:val="auto"/>
        </w:rPr>
        <w:t>Good practice policies and procedures</w:t>
      </w:r>
    </w:p>
    <w:p w14:paraId="290C3962" w14:textId="77777777" w:rsidR="009633DA" w:rsidRPr="00B52970" w:rsidRDefault="0096154C" w:rsidP="0087430D">
      <w:pPr>
        <w:pStyle w:val="ListParagraph"/>
        <w:spacing w:after="240"/>
        <w:ind w:left="567" w:hanging="567"/>
        <w:jc w:val="both"/>
        <w:rPr>
          <w:rFonts w:cs="Arial"/>
          <w:color w:val="auto"/>
        </w:rPr>
      </w:pPr>
      <w:r w:rsidRPr="00B52970">
        <w:rPr>
          <w:rFonts w:cs="Arial"/>
          <w:color w:val="auto"/>
        </w:rPr>
        <w:t>2.</w:t>
      </w:r>
      <w:r w:rsidR="00C822C2" w:rsidRPr="00B52970">
        <w:rPr>
          <w:rFonts w:cs="Arial"/>
          <w:color w:val="auto"/>
        </w:rPr>
        <w:t>1</w:t>
      </w:r>
      <w:r w:rsidRPr="00B52970">
        <w:rPr>
          <w:rFonts w:cs="Arial"/>
          <w:color w:val="auto"/>
        </w:rPr>
        <w:tab/>
      </w:r>
      <w:r w:rsidR="009633DA" w:rsidRPr="00B52970">
        <w:rPr>
          <w:rFonts w:cs="Arial"/>
          <w:b/>
          <w:color w:val="auto"/>
        </w:rPr>
        <w:t xml:space="preserve">Organisations </w:t>
      </w:r>
      <w:r w:rsidR="009633DA" w:rsidRPr="00B52970">
        <w:rPr>
          <w:rFonts w:cs="Arial"/>
          <w:color w:val="auto"/>
        </w:rPr>
        <w:t xml:space="preserve">must maintain and apply appropriate policies and procedures </w:t>
      </w:r>
      <w:r w:rsidR="00EE0C6F" w:rsidRPr="00B52970">
        <w:rPr>
          <w:rFonts w:cs="Arial"/>
          <w:color w:val="auto"/>
        </w:rPr>
        <w:t xml:space="preserve">designed to achieve the outcomes in the </w:t>
      </w:r>
      <w:r w:rsidR="00EE0C6F" w:rsidRPr="00EA77AD">
        <w:rPr>
          <w:rFonts w:cs="Arial"/>
          <w:b/>
          <w:color w:val="auto"/>
        </w:rPr>
        <w:t xml:space="preserve">Appendix </w:t>
      </w:r>
      <w:r w:rsidR="00B46C56" w:rsidRPr="00EA77AD">
        <w:rPr>
          <w:rFonts w:cs="Arial"/>
          <w:b/>
          <w:color w:val="auto"/>
        </w:rPr>
        <w:t>A</w:t>
      </w:r>
      <w:r w:rsidR="00B46C56">
        <w:rPr>
          <w:rFonts w:cs="Arial"/>
          <w:color w:val="auto"/>
        </w:rPr>
        <w:t xml:space="preserve"> </w:t>
      </w:r>
      <w:r w:rsidR="00EE0C6F" w:rsidRPr="00B52970">
        <w:rPr>
          <w:rFonts w:cs="Arial"/>
          <w:color w:val="auto"/>
        </w:rPr>
        <w:t xml:space="preserve">to this </w:t>
      </w:r>
      <w:r w:rsidR="00396BF9" w:rsidRPr="00B52970">
        <w:rPr>
          <w:rFonts w:cs="Arial"/>
          <w:b/>
          <w:color w:val="auto"/>
        </w:rPr>
        <w:t>APS</w:t>
      </w:r>
      <w:r w:rsidR="00EE0C6F" w:rsidRPr="00B52970">
        <w:rPr>
          <w:rFonts w:cs="Arial"/>
          <w:color w:val="auto"/>
        </w:rPr>
        <w:t xml:space="preserve"> </w:t>
      </w:r>
      <w:r w:rsidR="009633DA" w:rsidRPr="00B52970">
        <w:rPr>
          <w:rFonts w:cs="Arial"/>
          <w:color w:val="auto"/>
        </w:rPr>
        <w:t xml:space="preserve">in relation to each of the following areas </w:t>
      </w:r>
      <w:r w:rsidR="00F4394B" w:rsidRPr="00B52970">
        <w:rPr>
          <w:rFonts w:cs="Arial"/>
          <w:color w:val="auto"/>
        </w:rPr>
        <w:t>regarding</w:t>
      </w:r>
      <w:r w:rsidR="00AE19CF" w:rsidRPr="00B52970">
        <w:rPr>
          <w:rFonts w:cs="Arial"/>
          <w:i/>
          <w:color w:val="auto"/>
        </w:rPr>
        <w:t xml:space="preserve"> </w:t>
      </w:r>
      <w:r w:rsidR="009633DA" w:rsidRPr="00B52970">
        <w:rPr>
          <w:rFonts w:cs="Arial"/>
          <w:color w:val="auto"/>
        </w:rPr>
        <w:t xml:space="preserve">its </w:t>
      </w:r>
      <w:r w:rsidR="009633DA" w:rsidRPr="00B52970">
        <w:rPr>
          <w:rFonts w:cs="Arial"/>
          <w:b/>
          <w:color w:val="auto"/>
        </w:rPr>
        <w:t>Actuarial Work</w:t>
      </w:r>
      <w:r w:rsidR="00012E73" w:rsidRPr="00B52970">
        <w:rPr>
          <w:rFonts w:cs="Arial"/>
          <w:color w:val="auto"/>
        </w:rPr>
        <w:t>:</w:t>
      </w:r>
    </w:p>
    <w:p w14:paraId="55021B26" w14:textId="148443F1" w:rsidR="009633DA" w:rsidRPr="00CA3ED9" w:rsidRDefault="0096154C" w:rsidP="0087430D">
      <w:pPr>
        <w:pStyle w:val="ListParagraph"/>
        <w:spacing w:after="240"/>
        <w:ind w:left="1134" w:hanging="567"/>
        <w:jc w:val="both"/>
        <w:rPr>
          <w:rFonts w:cs="Arial"/>
          <w:color w:val="auto"/>
        </w:rPr>
      </w:pPr>
      <w:r w:rsidRPr="00CA3ED9">
        <w:rPr>
          <w:rFonts w:cs="Arial"/>
          <w:color w:val="auto"/>
        </w:rPr>
        <w:lastRenderedPageBreak/>
        <w:t>2.</w:t>
      </w:r>
      <w:r w:rsidR="00C822C2" w:rsidRPr="00CA3ED9">
        <w:rPr>
          <w:rFonts w:cs="Arial"/>
          <w:color w:val="auto"/>
        </w:rPr>
        <w:t>1</w:t>
      </w:r>
      <w:r w:rsidRPr="00CA3ED9">
        <w:rPr>
          <w:rFonts w:cs="Arial"/>
          <w:color w:val="auto"/>
        </w:rPr>
        <w:t>.1</w:t>
      </w:r>
      <w:r w:rsidRPr="00CA3ED9">
        <w:rPr>
          <w:rFonts w:cs="Arial"/>
          <w:color w:val="auto"/>
        </w:rPr>
        <w:tab/>
      </w:r>
      <w:r w:rsidR="00CA3ED9" w:rsidRPr="00CA3ED9">
        <w:rPr>
          <w:rFonts w:cs="Arial"/>
          <w:color w:val="auto"/>
        </w:rPr>
        <w:t xml:space="preserve">Professionalism, </w:t>
      </w:r>
      <w:r w:rsidR="00114011">
        <w:rPr>
          <w:rFonts w:cs="Arial"/>
          <w:color w:val="auto"/>
        </w:rPr>
        <w:t>including</w:t>
      </w:r>
      <w:r w:rsidR="00CA3ED9" w:rsidRPr="00CA3ED9">
        <w:rPr>
          <w:rFonts w:cs="Arial"/>
          <w:color w:val="auto"/>
        </w:rPr>
        <w:t>:</w:t>
      </w:r>
    </w:p>
    <w:p w14:paraId="4CD863A2" w14:textId="312F34D7" w:rsidR="00CA3ED9" w:rsidRPr="00CA3ED9" w:rsidRDefault="00CA3ED9">
      <w:pPr>
        <w:pStyle w:val="ListParagraph"/>
        <w:spacing w:after="240"/>
        <w:ind w:left="1134" w:hanging="567"/>
        <w:jc w:val="both"/>
        <w:rPr>
          <w:rFonts w:cs="Arial"/>
          <w:color w:val="auto"/>
        </w:rPr>
      </w:pPr>
      <w:r w:rsidRPr="00CA3ED9">
        <w:rPr>
          <w:rFonts w:cs="Arial"/>
          <w:color w:val="auto"/>
        </w:rPr>
        <w:tab/>
        <w:t xml:space="preserve">2.1.1.1 </w:t>
      </w:r>
      <w:r w:rsidR="00BE752A">
        <w:rPr>
          <w:rFonts w:cs="Arial"/>
          <w:color w:val="auto"/>
        </w:rPr>
        <w:t xml:space="preserve"> </w:t>
      </w:r>
      <w:r w:rsidR="009D06B5">
        <w:rPr>
          <w:rFonts w:cs="Arial"/>
          <w:color w:val="auto"/>
        </w:rPr>
        <w:t>c</w:t>
      </w:r>
      <w:r w:rsidRPr="00CA3ED9">
        <w:rPr>
          <w:rFonts w:cs="Arial"/>
          <w:color w:val="auto"/>
        </w:rPr>
        <w:t>onflicts of Interest</w:t>
      </w:r>
      <w:r>
        <w:rPr>
          <w:rFonts w:cs="Arial"/>
          <w:color w:val="auto"/>
        </w:rPr>
        <w:t>; and</w:t>
      </w:r>
    </w:p>
    <w:p w14:paraId="24732E19" w14:textId="257D283A" w:rsidR="00CA3ED9" w:rsidRPr="00CA3ED9" w:rsidRDefault="00CA3ED9">
      <w:pPr>
        <w:pStyle w:val="ListParagraph"/>
        <w:spacing w:after="240"/>
        <w:ind w:left="1134" w:hanging="567"/>
        <w:jc w:val="both"/>
        <w:rPr>
          <w:rFonts w:cs="Arial"/>
          <w:color w:val="auto"/>
        </w:rPr>
      </w:pPr>
      <w:r w:rsidRPr="00CA3ED9">
        <w:rPr>
          <w:rFonts w:cs="Arial"/>
          <w:color w:val="auto"/>
        </w:rPr>
        <w:tab/>
        <w:t xml:space="preserve">2.1.1.2 </w:t>
      </w:r>
      <w:r w:rsidR="00BE752A">
        <w:rPr>
          <w:rFonts w:cs="Arial"/>
          <w:color w:val="auto"/>
        </w:rPr>
        <w:t xml:space="preserve"> </w:t>
      </w:r>
      <w:r w:rsidR="00376933">
        <w:rPr>
          <w:rFonts w:cs="Arial"/>
          <w:color w:val="auto"/>
        </w:rPr>
        <w:t>Q</w:t>
      </w:r>
      <w:r w:rsidRPr="00376933">
        <w:rPr>
          <w:rFonts w:cs="Arial"/>
          <w:b/>
          <w:color w:val="auto"/>
        </w:rPr>
        <w:t xml:space="preserve">uality </w:t>
      </w:r>
      <w:r w:rsidR="00376933">
        <w:rPr>
          <w:rFonts w:cs="Arial"/>
          <w:b/>
          <w:color w:val="auto"/>
        </w:rPr>
        <w:t>A</w:t>
      </w:r>
      <w:r w:rsidRPr="00376933">
        <w:rPr>
          <w:rFonts w:cs="Arial"/>
          <w:b/>
          <w:color w:val="auto"/>
        </w:rPr>
        <w:t>ssurance</w:t>
      </w:r>
      <w:r w:rsidR="00376933">
        <w:rPr>
          <w:rFonts w:cs="Arial"/>
          <w:color w:val="auto"/>
        </w:rPr>
        <w:t xml:space="preserve"> (including work review) </w:t>
      </w:r>
      <w:r w:rsidR="00A12CFC" w:rsidRPr="00B53560">
        <w:rPr>
          <w:rFonts w:cs="Arial"/>
          <w:color w:val="auto"/>
        </w:rPr>
        <w:t>.</w:t>
      </w:r>
    </w:p>
    <w:p w14:paraId="71BC2C4D" w14:textId="5ABEA996" w:rsidR="009633DA" w:rsidRPr="00CA3ED9" w:rsidRDefault="0096154C">
      <w:pPr>
        <w:pStyle w:val="ListParagraph"/>
        <w:spacing w:after="240"/>
        <w:ind w:left="1134" w:hanging="567"/>
        <w:jc w:val="both"/>
        <w:rPr>
          <w:rFonts w:cs="Arial"/>
          <w:color w:val="auto"/>
        </w:rPr>
      </w:pPr>
      <w:r w:rsidRPr="00CA3ED9">
        <w:rPr>
          <w:rFonts w:cs="Arial"/>
          <w:color w:val="auto"/>
        </w:rPr>
        <w:t>2.</w:t>
      </w:r>
      <w:r w:rsidR="00C822C2" w:rsidRPr="00CA3ED9">
        <w:rPr>
          <w:rFonts w:cs="Arial"/>
          <w:color w:val="auto"/>
        </w:rPr>
        <w:t>1</w:t>
      </w:r>
      <w:r w:rsidR="00B03E73" w:rsidRPr="00CA3ED9">
        <w:rPr>
          <w:rFonts w:cs="Arial"/>
          <w:color w:val="auto"/>
        </w:rPr>
        <w:t>.2</w:t>
      </w:r>
      <w:r w:rsidRPr="00CA3ED9">
        <w:rPr>
          <w:rFonts w:cs="Arial"/>
          <w:color w:val="auto"/>
        </w:rPr>
        <w:tab/>
      </w:r>
      <w:r w:rsidR="00CA3ED9" w:rsidRPr="00CA3ED9">
        <w:rPr>
          <w:rFonts w:cs="Arial"/>
          <w:color w:val="auto"/>
        </w:rPr>
        <w:t xml:space="preserve">Development and </w:t>
      </w:r>
      <w:r w:rsidR="00114011">
        <w:rPr>
          <w:rFonts w:cs="Arial"/>
          <w:color w:val="auto"/>
        </w:rPr>
        <w:t>t</w:t>
      </w:r>
      <w:r w:rsidR="00CA3ED9" w:rsidRPr="00CA3ED9">
        <w:rPr>
          <w:rFonts w:cs="Arial"/>
          <w:color w:val="auto"/>
        </w:rPr>
        <w:t xml:space="preserve">raining, </w:t>
      </w:r>
      <w:r w:rsidR="00114011">
        <w:rPr>
          <w:rFonts w:cs="Arial"/>
          <w:color w:val="auto"/>
        </w:rPr>
        <w:t>including</w:t>
      </w:r>
      <w:r w:rsidR="00CA3ED9" w:rsidRPr="00CA3ED9">
        <w:rPr>
          <w:rFonts w:cs="Arial"/>
          <w:color w:val="auto"/>
        </w:rPr>
        <w:t>:</w:t>
      </w:r>
    </w:p>
    <w:p w14:paraId="23F3A6B0" w14:textId="537BE7B7" w:rsidR="00CA3ED9" w:rsidRPr="00B46C56" w:rsidRDefault="00CA3ED9">
      <w:pPr>
        <w:pStyle w:val="ListParagraph"/>
        <w:spacing w:after="240"/>
        <w:ind w:left="1134" w:hanging="567"/>
        <w:jc w:val="both"/>
      </w:pPr>
      <w:r w:rsidRPr="00CA3ED9">
        <w:rPr>
          <w:rFonts w:cs="Arial"/>
          <w:color w:val="auto"/>
        </w:rPr>
        <w:tab/>
        <w:t xml:space="preserve">2.1.2.1 </w:t>
      </w:r>
      <w:r w:rsidR="00BE752A">
        <w:rPr>
          <w:rFonts w:cs="Arial"/>
          <w:color w:val="auto"/>
        </w:rPr>
        <w:t xml:space="preserve"> </w:t>
      </w:r>
      <w:r w:rsidR="00114011" w:rsidRPr="00EA77AD">
        <w:rPr>
          <w:rFonts w:cs="Arial"/>
          <w:b/>
          <w:color w:val="auto"/>
        </w:rPr>
        <w:t>CPD</w:t>
      </w:r>
      <w:r w:rsidR="00376933">
        <w:rPr>
          <w:rFonts w:cs="Arial"/>
          <w:b/>
          <w:color w:val="auto"/>
        </w:rPr>
        <w:t xml:space="preserve"> Requirements</w:t>
      </w:r>
      <w:r w:rsidR="00114011">
        <w:rPr>
          <w:rFonts w:cs="Arial"/>
          <w:color w:val="auto"/>
        </w:rPr>
        <w:t>,</w:t>
      </w:r>
    </w:p>
    <w:p w14:paraId="2D5990EF" w14:textId="7FBBD847" w:rsidR="00376933" w:rsidRDefault="00CA3ED9">
      <w:pPr>
        <w:pStyle w:val="ListParagraph"/>
        <w:spacing w:after="240"/>
        <w:ind w:left="1134" w:hanging="567"/>
        <w:jc w:val="both"/>
        <w:rPr>
          <w:rFonts w:cs="Arial"/>
          <w:color w:val="auto"/>
        </w:rPr>
      </w:pPr>
      <w:r w:rsidRPr="00CA3ED9">
        <w:rPr>
          <w:rFonts w:cs="Arial"/>
          <w:color w:val="auto"/>
        </w:rPr>
        <w:tab/>
        <w:t>2.1.2.</w:t>
      </w:r>
      <w:r w:rsidR="00114011">
        <w:rPr>
          <w:rFonts w:cs="Arial"/>
          <w:color w:val="auto"/>
        </w:rPr>
        <w:t>2</w:t>
      </w:r>
      <w:r w:rsidRPr="00CA3ED9">
        <w:rPr>
          <w:rFonts w:cs="Arial"/>
          <w:color w:val="auto"/>
        </w:rPr>
        <w:t xml:space="preserve"> </w:t>
      </w:r>
      <w:r w:rsidR="00BE752A" w:rsidRPr="00721374">
        <w:rPr>
          <w:rFonts w:cs="Arial"/>
          <w:color w:val="auto"/>
        </w:rPr>
        <w:t xml:space="preserve"> </w:t>
      </w:r>
      <w:r w:rsidR="00BA2D3B">
        <w:rPr>
          <w:rFonts w:cs="Arial"/>
          <w:color w:val="auto"/>
        </w:rPr>
        <w:t>Professional competence</w:t>
      </w:r>
    </w:p>
    <w:p w14:paraId="554E6888" w14:textId="09D0E748" w:rsidR="00CA3ED9" w:rsidRPr="00D62FD4" w:rsidRDefault="00376933" w:rsidP="00376933">
      <w:pPr>
        <w:pStyle w:val="ListParagraph"/>
        <w:spacing w:after="240"/>
        <w:ind w:left="1134" w:hanging="567"/>
        <w:jc w:val="both"/>
        <w:rPr>
          <w:rFonts w:cs="Arial"/>
          <w:color w:val="auto"/>
        </w:rPr>
      </w:pPr>
      <w:r>
        <w:rPr>
          <w:rFonts w:cs="Arial"/>
          <w:color w:val="auto"/>
        </w:rPr>
        <w:tab/>
        <w:t>2.1.2.3 P</w:t>
      </w:r>
      <w:r w:rsidR="00CA3ED9" w:rsidRPr="00D62FD4">
        <w:rPr>
          <w:rFonts w:cs="Arial"/>
          <w:color w:val="auto"/>
        </w:rPr>
        <w:t>rofessional</w:t>
      </w:r>
      <w:r w:rsidRPr="00376933">
        <w:rPr>
          <w:rFonts w:cs="Arial"/>
          <w:color w:val="auto"/>
        </w:rPr>
        <w:t xml:space="preserve"> development </w:t>
      </w:r>
    </w:p>
    <w:p w14:paraId="3C0D04E5" w14:textId="1301899A" w:rsidR="00CA3ED9" w:rsidRPr="00CA3ED9" w:rsidRDefault="00CA3ED9">
      <w:pPr>
        <w:pStyle w:val="ListParagraph"/>
        <w:spacing w:after="240"/>
        <w:ind w:left="1134" w:hanging="567"/>
        <w:jc w:val="both"/>
        <w:rPr>
          <w:rFonts w:cs="Arial"/>
          <w:color w:val="auto"/>
        </w:rPr>
      </w:pPr>
      <w:r w:rsidRPr="00CA3ED9">
        <w:rPr>
          <w:rFonts w:cs="Arial"/>
          <w:color w:val="auto"/>
        </w:rPr>
        <w:tab/>
        <w:t>2.1.2.</w:t>
      </w:r>
      <w:r w:rsidR="00A12CFC">
        <w:rPr>
          <w:rFonts w:cs="Arial"/>
          <w:color w:val="auto"/>
        </w:rPr>
        <w:t>3</w:t>
      </w:r>
      <w:r w:rsidRPr="00CA3ED9">
        <w:rPr>
          <w:rFonts w:cs="Arial"/>
          <w:color w:val="auto"/>
        </w:rPr>
        <w:t xml:space="preserve"> </w:t>
      </w:r>
      <w:r w:rsidR="00BE752A">
        <w:rPr>
          <w:rFonts w:cs="Arial"/>
          <w:color w:val="auto"/>
        </w:rPr>
        <w:t xml:space="preserve"> </w:t>
      </w:r>
      <w:r w:rsidR="009D06B5">
        <w:rPr>
          <w:rFonts w:cs="Arial"/>
          <w:color w:val="auto"/>
        </w:rPr>
        <w:t>s</w:t>
      </w:r>
      <w:r w:rsidRPr="00CA3ED9">
        <w:rPr>
          <w:rFonts w:cs="Arial"/>
          <w:color w:val="auto"/>
        </w:rPr>
        <w:t xml:space="preserve">upport for new </w:t>
      </w:r>
      <w:r w:rsidR="00114011" w:rsidRPr="00B46C56">
        <w:rPr>
          <w:rFonts w:cs="Arial"/>
          <w:b/>
          <w:color w:val="auto"/>
        </w:rPr>
        <w:t>Members</w:t>
      </w:r>
      <w:r w:rsidR="00114011">
        <w:rPr>
          <w:rFonts w:cs="Arial"/>
          <w:color w:val="auto"/>
        </w:rPr>
        <w:t xml:space="preserve"> and </w:t>
      </w:r>
      <w:r w:rsidRPr="00CA3ED9">
        <w:rPr>
          <w:rFonts w:cs="Arial"/>
          <w:color w:val="auto"/>
        </w:rPr>
        <w:t xml:space="preserve">those seeking to become </w:t>
      </w:r>
      <w:r w:rsidR="00114011" w:rsidRPr="00B46C56">
        <w:rPr>
          <w:rFonts w:cs="Arial"/>
          <w:b/>
          <w:color w:val="auto"/>
        </w:rPr>
        <w:t>Members</w:t>
      </w:r>
      <w:r w:rsidRPr="00CA3ED9">
        <w:rPr>
          <w:rFonts w:cs="Arial"/>
          <w:color w:val="auto"/>
        </w:rPr>
        <w:t>; and</w:t>
      </w:r>
    </w:p>
    <w:p w14:paraId="387FB5EF" w14:textId="22972754" w:rsidR="00BE752A" w:rsidRPr="00B46C56" w:rsidRDefault="00CA3ED9" w:rsidP="00EA77AD">
      <w:pPr>
        <w:pBdr>
          <w:top w:val="nil"/>
          <w:left w:val="nil"/>
          <w:bottom w:val="nil"/>
          <w:right w:val="nil"/>
          <w:between w:val="nil"/>
          <w:bar w:val="nil"/>
        </w:pBdr>
        <w:spacing w:line="280" w:lineRule="atLeast"/>
        <w:ind w:left="1890" w:hanging="720"/>
        <w:rPr>
          <w:rFonts w:cs="Arial"/>
          <w:color w:val="auto"/>
          <w:szCs w:val="20"/>
        </w:rPr>
      </w:pPr>
      <w:r w:rsidRPr="00A12CFC">
        <w:rPr>
          <w:rFonts w:cs="Arial"/>
          <w:color w:val="auto"/>
        </w:rPr>
        <w:t>2.1.2.</w:t>
      </w:r>
      <w:r w:rsidR="00A12CFC">
        <w:rPr>
          <w:rFonts w:cs="Arial"/>
          <w:color w:val="auto"/>
        </w:rPr>
        <w:t>4</w:t>
      </w:r>
      <w:r w:rsidRPr="00B46C56">
        <w:rPr>
          <w:rFonts w:cs="Arial"/>
          <w:color w:val="auto"/>
        </w:rPr>
        <w:t xml:space="preserve"> </w:t>
      </w:r>
      <w:r w:rsidR="00BE752A">
        <w:rPr>
          <w:rFonts w:cs="Arial"/>
          <w:color w:val="auto"/>
        </w:rPr>
        <w:t xml:space="preserve"> </w:t>
      </w:r>
      <w:r w:rsidR="002D7D6C">
        <w:rPr>
          <w:rFonts w:cs="Arial"/>
          <w:color w:val="auto"/>
          <w:szCs w:val="20"/>
        </w:rPr>
        <w:t xml:space="preserve">support for and training </w:t>
      </w:r>
      <w:r w:rsidRPr="00B46C56">
        <w:rPr>
          <w:rFonts w:cs="Arial"/>
          <w:color w:val="auto"/>
          <w:szCs w:val="20"/>
        </w:rPr>
        <w:t xml:space="preserve">of </w:t>
      </w:r>
      <w:r w:rsidR="00600E9B">
        <w:rPr>
          <w:rFonts w:cs="Arial"/>
          <w:color w:val="auto"/>
          <w:szCs w:val="20"/>
        </w:rPr>
        <w:t>individuals</w:t>
      </w:r>
      <w:r w:rsidRPr="00B46C56">
        <w:rPr>
          <w:rFonts w:cs="Arial"/>
          <w:color w:val="auto"/>
          <w:szCs w:val="20"/>
        </w:rPr>
        <w:t xml:space="preserve"> involved in the </w:t>
      </w:r>
      <w:r w:rsidR="00114011" w:rsidRPr="00B46C56">
        <w:rPr>
          <w:rFonts w:cs="Arial"/>
          <w:b/>
          <w:color w:val="auto"/>
          <w:szCs w:val="20"/>
        </w:rPr>
        <w:t>O</w:t>
      </w:r>
      <w:r w:rsidRPr="00B46C56">
        <w:rPr>
          <w:rFonts w:cs="Arial"/>
          <w:b/>
          <w:color w:val="auto"/>
          <w:szCs w:val="20"/>
        </w:rPr>
        <w:t xml:space="preserve">rganisation’s </w:t>
      </w:r>
      <w:r w:rsidR="00114011" w:rsidRPr="00EA77AD">
        <w:rPr>
          <w:rFonts w:cs="Arial"/>
          <w:b/>
          <w:color w:val="auto"/>
          <w:szCs w:val="20"/>
        </w:rPr>
        <w:t>A</w:t>
      </w:r>
      <w:r w:rsidRPr="00B46C56">
        <w:rPr>
          <w:rFonts w:cs="Arial"/>
          <w:b/>
          <w:color w:val="auto"/>
          <w:szCs w:val="20"/>
        </w:rPr>
        <w:t xml:space="preserve">ctuarial </w:t>
      </w:r>
      <w:r w:rsidR="00114011" w:rsidRPr="00B46C56">
        <w:rPr>
          <w:rFonts w:cs="Arial"/>
          <w:b/>
          <w:color w:val="auto"/>
          <w:szCs w:val="20"/>
        </w:rPr>
        <w:t>W</w:t>
      </w:r>
      <w:r w:rsidRPr="00B46C56">
        <w:rPr>
          <w:rFonts w:cs="Arial"/>
          <w:b/>
          <w:color w:val="auto"/>
          <w:szCs w:val="20"/>
        </w:rPr>
        <w:t>ork</w:t>
      </w:r>
      <w:r w:rsidR="00600E9B" w:rsidRPr="00B46C56">
        <w:rPr>
          <w:rFonts w:cs="Arial"/>
          <w:color w:val="auto"/>
          <w:szCs w:val="20"/>
        </w:rPr>
        <w:t>,</w:t>
      </w:r>
      <w:r w:rsidRPr="00B46C56">
        <w:rPr>
          <w:rFonts w:cs="Arial"/>
          <w:color w:val="auto"/>
          <w:szCs w:val="20"/>
        </w:rPr>
        <w:t xml:space="preserve"> who </w:t>
      </w:r>
      <w:r w:rsidR="00376933" w:rsidRPr="00B46C56">
        <w:rPr>
          <w:rFonts w:cs="Arial"/>
          <w:color w:val="auto"/>
          <w:szCs w:val="20"/>
        </w:rPr>
        <w:t xml:space="preserve"> </w:t>
      </w:r>
      <w:r w:rsidR="00376933">
        <w:rPr>
          <w:rFonts w:cs="Arial"/>
          <w:color w:val="auto"/>
          <w:szCs w:val="20"/>
        </w:rPr>
        <w:t xml:space="preserve">are </w:t>
      </w:r>
      <w:r w:rsidRPr="00B46C56">
        <w:rPr>
          <w:rFonts w:cs="Arial"/>
          <w:color w:val="auto"/>
          <w:szCs w:val="20"/>
        </w:rPr>
        <w:t xml:space="preserve">not </w:t>
      </w:r>
      <w:r w:rsidR="00114011" w:rsidRPr="00B46C56">
        <w:rPr>
          <w:rFonts w:cs="Arial"/>
          <w:b/>
          <w:color w:val="auto"/>
          <w:szCs w:val="20"/>
        </w:rPr>
        <w:t>Members</w:t>
      </w:r>
      <w:r w:rsidR="00BE752A" w:rsidRPr="00B46C56">
        <w:rPr>
          <w:rFonts w:cs="Arial"/>
          <w:color w:val="auto"/>
          <w:szCs w:val="20"/>
        </w:rPr>
        <w:t>.</w:t>
      </w:r>
    </w:p>
    <w:p w14:paraId="1673684B" w14:textId="77777777" w:rsidR="00CA3ED9" w:rsidRPr="00B46C56" w:rsidRDefault="00CA3ED9" w:rsidP="00EA77AD">
      <w:pPr>
        <w:pBdr>
          <w:top w:val="nil"/>
          <w:left w:val="nil"/>
          <w:bottom w:val="nil"/>
          <w:right w:val="nil"/>
          <w:between w:val="nil"/>
          <w:bar w:val="nil"/>
        </w:pBdr>
        <w:spacing w:line="280" w:lineRule="atLeast"/>
        <w:ind w:left="1134"/>
        <w:rPr>
          <w:rFonts w:cs="Arial"/>
          <w:color w:val="auto"/>
        </w:rPr>
      </w:pPr>
    </w:p>
    <w:p w14:paraId="6474D03F" w14:textId="36885B2A" w:rsidR="003352F7" w:rsidRDefault="0096154C" w:rsidP="00B46C56">
      <w:pPr>
        <w:pStyle w:val="ListParagraph"/>
        <w:spacing w:after="240"/>
        <w:ind w:left="1134" w:hanging="567"/>
        <w:jc w:val="both"/>
        <w:rPr>
          <w:rFonts w:cs="Arial"/>
          <w:color w:val="auto"/>
        </w:rPr>
      </w:pPr>
      <w:r w:rsidRPr="00CA3ED9">
        <w:rPr>
          <w:rFonts w:cs="Arial"/>
          <w:color w:val="auto"/>
        </w:rPr>
        <w:t>2.</w:t>
      </w:r>
      <w:r w:rsidR="00C822C2" w:rsidRPr="00CA3ED9">
        <w:rPr>
          <w:rFonts w:cs="Arial"/>
          <w:color w:val="auto"/>
        </w:rPr>
        <w:t>1</w:t>
      </w:r>
      <w:r w:rsidR="00AC62E3" w:rsidRPr="00CA3ED9">
        <w:rPr>
          <w:rFonts w:cs="Arial"/>
          <w:color w:val="auto"/>
        </w:rPr>
        <w:t>.3</w:t>
      </w:r>
      <w:r w:rsidRPr="00CA3ED9">
        <w:rPr>
          <w:rFonts w:cs="Arial"/>
          <w:color w:val="auto"/>
        </w:rPr>
        <w:tab/>
      </w:r>
      <w:r w:rsidR="00CA3ED9">
        <w:rPr>
          <w:rFonts w:cs="Arial"/>
          <w:color w:val="auto"/>
        </w:rPr>
        <w:t xml:space="preserve">Organisational </w:t>
      </w:r>
      <w:r w:rsidR="00A12CFC">
        <w:rPr>
          <w:rFonts w:cs="Arial"/>
          <w:color w:val="auto"/>
        </w:rPr>
        <w:t>c</w:t>
      </w:r>
      <w:r w:rsidR="00CA3ED9">
        <w:rPr>
          <w:rFonts w:cs="Arial"/>
          <w:color w:val="auto"/>
        </w:rPr>
        <w:t xml:space="preserve">ulture, </w:t>
      </w:r>
      <w:r w:rsidR="00600E9B">
        <w:rPr>
          <w:rFonts w:cs="Arial"/>
          <w:color w:val="auto"/>
        </w:rPr>
        <w:t>including</w:t>
      </w:r>
      <w:r w:rsidR="009633DA" w:rsidRPr="00CA3ED9">
        <w:rPr>
          <w:rFonts w:cs="Arial"/>
          <w:color w:val="auto"/>
        </w:rPr>
        <w:t>;</w:t>
      </w:r>
    </w:p>
    <w:p w14:paraId="7065FA45" w14:textId="38A97521" w:rsidR="00CA3ED9" w:rsidRDefault="00CA3ED9" w:rsidP="00B46C56">
      <w:pPr>
        <w:pStyle w:val="ListParagraph"/>
        <w:spacing w:after="240"/>
        <w:ind w:left="1134" w:hanging="567"/>
        <w:jc w:val="both"/>
        <w:rPr>
          <w:rFonts w:cs="Arial"/>
          <w:color w:val="auto"/>
        </w:rPr>
      </w:pPr>
      <w:r>
        <w:rPr>
          <w:rFonts w:cs="Arial"/>
          <w:color w:val="auto"/>
        </w:rPr>
        <w:tab/>
        <w:t xml:space="preserve">2.1.3.1 </w:t>
      </w:r>
      <w:r w:rsidR="00600E9B">
        <w:rPr>
          <w:rFonts w:cs="Arial"/>
          <w:color w:val="auto"/>
        </w:rPr>
        <w:t xml:space="preserve"> the r</w:t>
      </w:r>
      <w:r>
        <w:rPr>
          <w:rFonts w:cs="Arial"/>
          <w:color w:val="auto"/>
        </w:rPr>
        <w:t xml:space="preserve">elationship with </w:t>
      </w:r>
      <w:r w:rsidR="00600E9B" w:rsidRPr="00EA77AD">
        <w:rPr>
          <w:rFonts w:cs="Arial"/>
          <w:b/>
          <w:color w:val="auto"/>
        </w:rPr>
        <w:t>U</w:t>
      </w:r>
      <w:r w:rsidRPr="00EA77AD">
        <w:rPr>
          <w:rFonts w:cs="Arial"/>
          <w:b/>
          <w:color w:val="auto"/>
        </w:rPr>
        <w:t>sers</w:t>
      </w:r>
      <w:r>
        <w:rPr>
          <w:rFonts w:cs="Arial"/>
          <w:color w:val="auto"/>
        </w:rPr>
        <w:t xml:space="preserve">; </w:t>
      </w:r>
    </w:p>
    <w:p w14:paraId="133F0CCD" w14:textId="1BF32620" w:rsidR="00CA3ED9" w:rsidRDefault="00CA3ED9" w:rsidP="0087430D">
      <w:pPr>
        <w:pStyle w:val="ListParagraph"/>
        <w:spacing w:after="240"/>
        <w:ind w:left="1134" w:hanging="567"/>
        <w:jc w:val="both"/>
        <w:rPr>
          <w:rFonts w:cs="Arial"/>
          <w:color w:val="auto"/>
        </w:rPr>
      </w:pPr>
      <w:r>
        <w:rPr>
          <w:rFonts w:cs="Arial"/>
          <w:color w:val="auto"/>
        </w:rPr>
        <w:tab/>
        <w:t xml:space="preserve">2.1.3.2 </w:t>
      </w:r>
      <w:r w:rsidR="00A12CFC">
        <w:rPr>
          <w:rFonts w:cs="Arial"/>
          <w:color w:val="auto"/>
        </w:rPr>
        <w:t xml:space="preserve"> </w:t>
      </w:r>
      <w:r>
        <w:rPr>
          <w:rFonts w:cs="Arial"/>
          <w:color w:val="auto"/>
        </w:rPr>
        <w:t>promotion of Diversity, Equity and Inclusion; and</w:t>
      </w:r>
    </w:p>
    <w:p w14:paraId="74DABEF4" w14:textId="59557504" w:rsidR="00CA3ED9" w:rsidRDefault="00CA3ED9">
      <w:pPr>
        <w:pStyle w:val="ListParagraph"/>
        <w:spacing w:after="240"/>
        <w:ind w:left="1134" w:hanging="567"/>
        <w:jc w:val="both"/>
        <w:rPr>
          <w:rFonts w:cs="Arial"/>
          <w:color w:val="auto"/>
        </w:rPr>
      </w:pPr>
      <w:r>
        <w:rPr>
          <w:rFonts w:cs="Arial"/>
          <w:color w:val="auto"/>
        </w:rPr>
        <w:tab/>
        <w:t xml:space="preserve">2.1.3.3 </w:t>
      </w:r>
      <w:r w:rsidR="00A12CFC">
        <w:rPr>
          <w:rFonts w:cs="Arial"/>
          <w:color w:val="auto"/>
        </w:rPr>
        <w:t xml:space="preserve"> </w:t>
      </w:r>
      <w:r w:rsidR="009D06B5">
        <w:rPr>
          <w:rFonts w:cs="Arial"/>
          <w:color w:val="auto"/>
        </w:rPr>
        <w:t>s</w:t>
      </w:r>
      <w:r>
        <w:rPr>
          <w:rFonts w:cs="Arial"/>
          <w:color w:val="auto"/>
        </w:rPr>
        <w:t xml:space="preserve">peaking </w:t>
      </w:r>
      <w:r w:rsidR="00A12CFC">
        <w:rPr>
          <w:rFonts w:cs="Arial"/>
          <w:color w:val="auto"/>
        </w:rPr>
        <w:t>up.</w:t>
      </w:r>
    </w:p>
    <w:p w14:paraId="386C9B2E" w14:textId="77777777" w:rsidR="001D58F9" w:rsidRDefault="0096154C" w:rsidP="00EA77AD">
      <w:pPr>
        <w:spacing w:line="280" w:lineRule="atLeast"/>
        <w:ind w:left="567" w:hanging="567"/>
        <w:rPr>
          <w:rFonts w:cs="Arial"/>
          <w:color w:val="auto"/>
        </w:rPr>
      </w:pPr>
      <w:r w:rsidRPr="00B52970">
        <w:rPr>
          <w:rFonts w:cs="Arial"/>
          <w:color w:val="auto"/>
        </w:rPr>
        <w:t>2.</w:t>
      </w:r>
      <w:r w:rsidR="00EE0C6F" w:rsidRPr="00B52970">
        <w:rPr>
          <w:rFonts w:cs="Arial"/>
          <w:color w:val="auto"/>
        </w:rPr>
        <w:t>2</w:t>
      </w:r>
      <w:r w:rsidRPr="00B52970">
        <w:rPr>
          <w:rFonts w:cs="Arial"/>
          <w:b/>
          <w:color w:val="auto"/>
        </w:rPr>
        <w:tab/>
      </w:r>
      <w:r w:rsidR="009633DA" w:rsidRPr="00B52970">
        <w:rPr>
          <w:rFonts w:cs="Arial"/>
          <w:b/>
          <w:color w:val="auto"/>
        </w:rPr>
        <w:t>Organisations</w:t>
      </w:r>
      <w:r w:rsidR="009633DA" w:rsidRPr="00B52970">
        <w:rPr>
          <w:rFonts w:cs="Arial"/>
          <w:color w:val="auto"/>
        </w:rPr>
        <w:t xml:space="preserve"> must take reasonable steps</w:t>
      </w:r>
      <w:r w:rsidR="00307CB4" w:rsidRPr="00B52970">
        <w:rPr>
          <w:rFonts w:cs="Arial"/>
          <w:color w:val="auto"/>
        </w:rPr>
        <w:t xml:space="preserve"> </w:t>
      </w:r>
      <w:r w:rsidR="009633DA" w:rsidRPr="00B52970">
        <w:rPr>
          <w:rFonts w:cs="Arial"/>
          <w:color w:val="auto"/>
        </w:rPr>
        <w:t xml:space="preserve">to ensure that the policies and procedures </w:t>
      </w:r>
      <w:r w:rsidR="002438C9" w:rsidRPr="00B52970">
        <w:rPr>
          <w:rFonts w:cs="Arial"/>
          <w:color w:val="auto"/>
        </w:rPr>
        <w:t>required under paragraph 2.1</w:t>
      </w:r>
      <w:r w:rsidR="00B03E73" w:rsidRPr="00B52970">
        <w:rPr>
          <w:rFonts w:cs="Arial"/>
          <w:color w:val="auto"/>
        </w:rPr>
        <w:t xml:space="preserve"> </w:t>
      </w:r>
      <w:r w:rsidR="009633DA" w:rsidRPr="00B52970">
        <w:rPr>
          <w:rFonts w:cs="Arial"/>
          <w:color w:val="auto"/>
        </w:rPr>
        <w:t>are applied</w:t>
      </w:r>
      <w:r w:rsidR="001D58F9" w:rsidRPr="00B52970">
        <w:rPr>
          <w:rFonts w:cs="Arial"/>
          <w:color w:val="auto"/>
        </w:rPr>
        <w:t>, appropriately documented and meet the following requirements</w:t>
      </w:r>
      <w:r w:rsidR="00B03E73" w:rsidRPr="00B52970">
        <w:rPr>
          <w:rFonts w:cs="Arial"/>
          <w:color w:val="auto"/>
        </w:rPr>
        <w:t>:</w:t>
      </w:r>
    </w:p>
    <w:p w14:paraId="398A0861" w14:textId="77777777" w:rsidR="00305C36" w:rsidRPr="00305C36" w:rsidRDefault="00305C36" w:rsidP="00EA77AD">
      <w:pPr>
        <w:spacing w:line="280" w:lineRule="atLeast"/>
        <w:ind w:left="567" w:hanging="567"/>
        <w:rPr>
          <w:rFonts w:cs="Arial"/>
          <w:color w:val="auto"/>
          <w:szCs w:val="20"/>
          <w:lang w:eastAsia="en-GB"/>
        </w:rPr>
      </w:pPr>
    </w:p>
    <w:p w14:paraId="7F7054D0" w14:textId="77777777" w:rsidR="001D58F9" w:rsidRPr="00B52970" w:rsidRDefault="000F3DC4" w:rsidP="00B46C56">
      <w:pPr>
        <w:numPr>
          <w:ilvl w:val="2"/>
          <w:numId w:val="42"/>
        </w:numPr>
        <w:spacing w:after="240" w:line="280" w:lineRule="atLeast"/>
        <w:ind w:left="1276" w:hanging="709"/>
        <w:jc w:val="both"/>
        <w:rPr>
          <w:rFonts w:cs="Arial"/>
          <w:color w:val="auto"/>
          <w:szCs w:val="20"/>
        </w:rPr>
      </w:pPr>
      <w:r w:rsidRPr="00B52970">
        <w:rPr>
          <w:rFonts w:cs="Arial"/>
          <w:color w:val="auto"/>
          <w:szCs w:val="20"/>
        </w:rPr>
        <w:t>t</w:t>
      </w:r>
      <w:r w:rsidR="00307CB4" w:rsidRPr="00B52970">
        <w:rPr>
          <w:rFonts w:cs="Arial"/>
          <w:color w:val="auto"/>
          <w:szCs w:val="20"/>
        </w:rPr>
        <w:t>hey are applied</w:t>
      </w:r>
      <w:r w:rsidR="001D58F9" w:rsidRPr="00B52970">
        <w:rPr>
          <w:rFonts w:cs="Arial"/>
          <w:color w:val="auto"/>
          <w:szCs w:val="20"/>
        </w:rPr>
        <w:t xml:space="preserve"> within the context of a clearly defi</w:t>
      </w:r>
      <w:r w:rsidR="00307CB4" w:rsidRPr="00B52970">
        <w:rPr>
          <w:rFonts w:cs="Arial"/>
          <w:color w:val="auto"/>
          <w:szCs w:val="20"/>
        </w:rPr>
        <w:t xml:space="preserve">ned structure of leadership and </w:t>
      </w:r>
      <w:r w:rsidR="001D58F9" w:rsidRPr="00B52970">
        <w:rPr>
          <w:rFonts w:cs="Arial"/>
          <w:color w:val="auto"/>
          <w:szCs w:val="20"/>
        </w:rPr>
        <w:t>operational responsibilities in relation to the assurance of actuarial quality;</w:t>
      </w:r>
    </w:p>
    <w:p w14:paraId="1372BF21" w14:textId="77777777" w:rsidR="000F3DC4" w:rsidRPr="00B52970" w:rsidRDefault="000F3DC4" w:rsidP="0087430D">
      <w:pPr>
        <w:numPr>
          <w:ilvl w:val="2"/>
          <w:numId w:val="42"/>
        </w:numPr>
        <w:spacing w:after="240" w:line="280" w:lineRule="atLeast"/>
        <w:ind w:left="1276" w:hanging="709"/>
        <w:jc w:val="both"/>
        <w:rPr>
          <w:rFonts w:cs="Arial"/>
          <w:color w:val="auto"/>
          <w:szCs w:val="20"/>
        </w:rPr>
      </w:pPr>
      <w:r w:rsidRPr="00B52970">
        <w:rPr>
          <w:rFonts w:cs="Arial"/>
          <w:color w:val="auto"/>
          <w:szCs w:val="20"/>
        </w:rPr>
        <w:t xml:space="preserve">they are clearly communicated and understood across the </w:t>
      </w:r>
      <w:r w:rsidRPr="00B52970">
        <w:rPr>
          <w:rFonts w:cs="Arial"/>
          <w:b/>
          <w:color w:val="auto"/>
          <w:szCs w:val="20"/>
        </w:rPr>
        <w:t>Organisation</w:t>
      </w:r>
      <w:r w:rsidRPr="00B52970">
        <w:rPr>
          <w:rFonts w:cs="Arial"/>
          <w:color w:val="auto"/>
          <w:szCs w:val="20"/>
        </w:rPr>
        <w:t xml:space="preserve">; </w:t>
      </w:r>
      <w:r w:rsidR="00A12CFC">
        <w:rPr>
          <w:rFonts w:cs="Arial"/>
          <w:color w:val="auto"/>
          <w:szCs w:val="20"/>
        </w:rPr>
        <w:t>and</w:t>
      </w:r>
    </w:p>
    <w:p w14:paraId="341B095D" w14:textId="77777777" w:rsidR="000F3DC4" w:rsidRPr="00B52970" w:rsidRDefault="000F3DC4">
      <w:pPr>
        <w:numPr>
          <w:ilvl w:val="2"/>
          <w:numId w:val="42"/>
        </w:numPr>
        <w:spacing w:after="240" w:line="280" w:lineRule="atLeast"/>
        <w:ind w:left="1276" w:hanging="709"/>
        <w:jc w:val="both"/>
        <w:rPr>
          <w:rFonts w:cs="Arial"/>
          <w:color w:val="auto"/>
          <w:szCs w:val="20"/>
        </w:rPr>
      </w:pPr>
      <w:r w:rsidRPr="00B52970">
        <w:rPr>
          <w:rFonts w:cs="Arial"/>
          <w:color w:val="auto"/>
          <w:szCs w:val="20"/>
        </w:rPr>
        <w:t>they serve to promote action to remedy deficiencies, where work is found to fall short of relevant quality standards</w:t>
      </w:r>
      <w:r w:rsidR="00161744">
        <w:rPr>
          <w:rFonts w:cs="Arial"/>
          <w:color w:val="auto"/>
          <w:szCs w:val="20"/>
        </w:rPr>
        <w:t>.</w:t>
      </w:r>
    </w:p>
    <w:p w14:paraId="0C430D5B" w14:textId="2B195354" w:rsidR="00B03E73" w:rsidRPr="00B52970" w:rsidRDefault="0092130B">
      <w:pPr>
        <w:pStyle w:val="ListParagraph"/>
        <w:spacing w:after="240"/>
        <w:ind w:left="567" w:hanging="567"/>
        <w:jc w:val="both"/>
        <w:rPr>
          <w:rFonts w:cs="Arial"/>
          <w:color w:val="auto"/>
        </w:rPr>
      </w:pPr>
      <w:r w:rsidRPr="00B52970">
        <w:rPr>
          <w:rFonts w:cs="Arial"/>
          <w:color w:val="auto"/>
        </w:rPr>
        <w:t>2.3</w:t>
      </w:r>
      <w:r w:rsidR="002438C9" w:rsidRPr="00B52970">
        <w:rPr>
          <w:rFonts w:cs="Arial"/>
          <w:color w:val="auto"/>
        </w:rPr>
        <w:tab/>
      </w:r>
      <w:r w:rsidR="00696765" w:rsidRPr="00B52970">
        <w:rPr>
          <w:rFonts w:cs="Arial"/>
          <w:b/>
          <w:color w:val="auto"/>
        </w:rPr>
        <w:t>Organisations</w:t>
      </w:r>
      <w:r w:rsidR="00696765" w:rsidRPr="00B52970">
        <w:rPr>
          <w:rFonts w:cs="Arial"/>
          <w:color w:val="auto"/>
        </w:rPr>
        <w:t xml:space="preserve"> must take reasonable steps</w:t>
      </w:r>
      <w:r w:rsidR="008B32F7">
        <w:rPr>
          <w:rFonts w:cs="Arial"/>
          <w:color w:val="auto"/>
        </w:rPr>
        <w:t xml:space="preserve"> </w:t>
      </w:r>
      <w:r w:rsidR="00B03E73" w:rsidRPr="00B52970">
        <w:rPr>
          <w:rFonts w:cs="Arial"/>
          <w:color w:val="auto"/>
        </w:rPr>
        <w:t>to</w:t>
      </w:r>
      <w:r w:rsidR="004F4A6D" w:rsidRPr="00B52970">
        <w:rPr>
          <w:rFonts w:cs="Arial"/>
          <w:color w:val="auto"/>
        </w:rPr>
        <w:t xml:space="preserve"> </w:t>
      </w:r>
      <w:r w:rsidR="00255EDA" w:rsidRPr="00B52970">
        <w:rPr>
          <w:rFonts w:cs="Arial"/>
          <w:color w:val="auto"/>
        </w:rPr>
        <w:t>regularly</w:t>
      </w:r>
      <w:r w:rsidR="00161744">
        <w:rPr>
          <w:rFonts w:cs="Arial"/>
          <w:color w:val="auto"/>
        </w:rPr>
        <w:t xml:space="preserve"> </w:t>
      </w:r>
      <w:r w:rsidR="00B75DD5">
        <w:rPr>
          <w:rFonts w:cs="Arial"/>
          <w:color w:val="auto"/>
        </w:rPr>
        <w:t xml:space="preserve">monitor, </w:t>
      </w:r>
      <w:r w:rsidR="00F22E51">
        <w:rPr>
          <w:rFonts w:cs="Arial"/>
          <w:color w:val="auto"/>
        </w:rPr>
        <w:t>review</w:t>
      </w:r>
      <w:r w:rsidR="00CA0BD2">
        <w:rPr>
          <w:rFonts w:cs="Arial"/>
          <w:color w:val="auto"/>
        </w:rPr>
        <w:t xml:space="preserve"> </w:t>
      </w:r>
      <w:r w:rsidR="00F22E51">
        <w:rPr>
          <w:rFonts w:cs="Arial"/>
          <w:color w:val="auto"/>
        </w:rPr>
        <w:t xml:space="preserve">and update </w:t>
      </w:r>
      <w:r w:rsidR="008B32F7">
        <w:rPr>
          <w:rFonts w:cs="Arial"/>
          <w:color w:val="auto"/>
        </w:rPr>
        <w:t xml:space="preserve">the </w:t>
      </w:r>
      <w:r w:rsidR="00CA0BD2">
        <w:rPr>
          <w:rFonts w:cs="Arial"/>
          <w:color w:val="auto"/>
        </w:rPr>
        <w:t>policies and procedures relating to the</w:t>
      </w:r>
      <w:r w:rsidR="009633DA" w:rsidRPr="00B52970">
        <w:rPr>
          <w:rFonts w:cs="Arial"/>
          <w:color w:val="auto"/>
        </w:rPr>
        <w:t xml:space="preserve"> outcome</w:t>
      </w:r>
      <w:r w:rsidR="005933E1" w:rsidRPr="00B52970">
        <w:rPr>
          <w:rFonts w:cs="Arial"/>
          <w:color w:val="auto"/>
        </w:rPr>
        <w:t>s</w:t>
      </w:r>
      <w:r w:rsidR="00820E1F" w:rsidRPr="00B52970">
        <w:rPr>
          <w:rFonts w:cs="Arial"/>
          <w:color w:val="auto"/>
        </w:rPr>
        <w:t xml:space="preserve"> </w:t>
      </w:r>
      <w:r w:rsidR="009633DA" w:rsidRPr="00B52970">
        <w:rPr>
          <w:rFonts w:cs="Arial"/>
          <w:color w:val="auto"/>
        </w:rPr>
        <w:t xml:space="preserve">set out in </w:t>
      </w:r>
      <w:r w:rsidR="008B32F7">
        <w:rPr>
          <w:rFonts w:cs="Arial"/>
          <w:color w:val="auto"/>
        </w:rPr>
        <w:t xml:space="preserve">paragraph 2.1 </w:t>
      </w:r>
      <w:r w:rsidR="00B03E73" w:rsidRPr="00B52970">
        <w:rPr>
          <w:rFonts w:cs="Arial"/>
          <w:color w:val="auto"/>
        </w:rPr>
        <w:t xml:space="preserve">and </w:t>
      </w:r>
      <w:r w:rsidR="00CA0BD2">
        <w:rPr>
          <w:rFonts w:cs="Arial"/>
          <w:color w:val="auto"/>
        </w:rPr>
        <w:t xml:space="preserve">act upon areas for improvement </w:t>
      </w:r>
      <w:r w:rsidR="0030446A">
        <w:rPr>
          <w:rFonts w:cs="Arial"/>
          <w:color w:val="auto"/>
        </w:rPr>
        <w:t>relating to</w:t>
      </w:r>
      <w:r w:rsidR="00CA0BD2">
        <w:rPr>
          <w:rFonts w:cs="Arial"/>
          <w:color w:val="auto"/>
        </w:rPr>
        <w:t xml:space="preserve"> the areas identified in</w:t>
      </w:r>
      <w:r w:rsidR="00B03E73" w:rsidRPr="00B52970">
        <w:rPr>
          <w:rFonts w:cs="Arial"/>
          <w:color w:val="auto"/>
        </w:rPr>
        <w:t xml:space="preserve"> paragraph 2.1.</w:t>
      </w:r>
    </w:p>
    <w:p w14:paraId="03640400" w14:textId="77777777" w:rsidR="00373162" w:rsidRPr="00373162" w:rsidRDefault="00373162" w:rsidP="00EA77AD">
      <w:pPr>
        <w:pStyle w:val="ListParagraph"/>
        <w:numPr>
          <w:ilvl w:val="0"/>
          <w:numId w:val="1"/>
        </w:numPr>
        <w:tabs>
          <w:tab w:val="clear" w:pos="360"/>
          <w:tab w:val="num" w:pos="567"/>
        </w:tabs>
        <w:spacing w:after="120"/>
        <w:ind w:left="567" w:hanging="567"/>
        <w:jc w:val="both"/>
        <w:rPr>
          <w:rFonts w:cs="Arial"/>
          <w:b/>
        </w:rPr>
      </w:pPr>
      <w:r w:rsidRPr="00373162">
        <w:rPr>
          <w:rFonts w:cs="Arial"/>
          <w:b/>
        </w:rPr>
        <w:t>Interpretation and application</w:t>
      </w:r>
    </w:p>
    <w:p w14:paraId="2EFA205C" w14:textId="77777777" w:rsidR="00373162" w:rsidRPr="00373162" w:rsidRDefault="00373162">
      <w:pPr>
        <w:pStyle w:val="ListParagraph"/>
        <w:numPr>
          <w:ilvl w:val="1"/>
          <w:numId w:val="47"/>
        </w:numPr>
        <w:spacing w:after="120"/>
        <w:ind w:left="567" w:hanging="567"/>
        <w:jc w:val="both"/>
        <w:rPr>
          <w:rFonts w:cs="Arial"/>
          <w:b/>
        </w:rPr>
      </w:pPr>
      <w:r w:rsidRPr="00373162">
        <w:rPr>
          <w:rFonts w:cs="Arial"/>
          <w:u w:color="000000"/>
          <w:lang w:val="en-US"/>
        </w:rPr>
        <w:t xml:space="preserve">This </w:t>
      </w:r>
      <w:r w:rsidRPr="00373162">
        <w:rPr>
          <w:rFonts w:cs="Arial"/>
          <w:b/>
          <w:bCs/>
          <w:u w:color="000000"/>
          <w:lang w:val="en-US"/>
        </w:rPr>
        <w:t>APS</w:t>
      </w:r>
      <w:r w:rsidRPr="00373162">
        <w:rPr>
          <w:rFonts w:cs="Arial"/>
          <w:u w:color="000000"/>
          <w:lang w:val="en-US"/>
        </w:rPr>
        <w:t xml:space="preserve"> uses the word “must” to mean a specific mandatory requirement. It uses the word "should" to indicate that, while the presumption is that </w:t>
      </w:r>
      <w:r w:rsidR="007B129A">
        <w:rPr>
          <w:rFonts w:cs="Arial"/>
          <w:b/>
          <w:bCs/>
          <w:u w:color="000000"/>
          <w:lang w:val="en-US"/>
        </w:rPr>
        <w:t>Organisations</w:t>
      </w:r>
      <w:r w:rsidRPr="00373162">
        <w:rPr>
          <w:rFonts w:cs="Arial"/>
          <w:b/>
          <w:bCs/>
          <w:u w:color="000000"/>
          <w:lang w:val="en-US"/>
        </w:rPr>
        <w:t xml:space="preserve"> </w:t>
      </w:r>
      <w:r w:rsidRPr="00373162">
        <w:rPr>
          <w:rFonts w:cs="Arial"/>
          <w:bCs/>
          <w:u w:color="000000"/>
          <w:lang w:val="en-US"/>
        </w:rPr>
        <w:t>will</w:t>
      </w:r>
      <w:r w:rsidRPr="00373162">
        <w:rPr>
          <w:rFonts w:cs="Arial"/>
          <w:u w:color="000000"/>
          <w:lang w:val="en-US"/>
        </w:rPr>
        <w:t xml:space="preserve"> comply with the provision in question, there may be some circumstances in which </w:t>
      </w:r>
      <w:r w:rsidR="007B129A">
        <w:rPr>
          <w:rFonts w:cs="Arial"/>
          <w:b/>
          <w:bCs/>
          <w:u w:color="000000"/>
          <w:lang w:val="en-US"/>
        </w:rPr>
        <w:t>Organisations</w:t>
      </w:r>
      <w:r w:rsidRPr="00373162">
        <w:rPr>
          <w:rFonts w:cs="Arial"/>
          <w:u w:color="000000"/>
          <w:lang w:val="en-US"/>
        </w:rPr>
        <w:t xml:space="preserve"> are able to justify non-compliance.</w:t>
      </w:r>
    </w:p>
    <w:p w14:paraId="4CB83147" w14:textId="77777777" w:rsidR="00373162" w:rsidRPr="00373162" w:rsidRDefault="00373162">
      <w:pPr>
        <w:pStyle w:val="ListParagraph"/>
        <w:numPr>
          <w:ilvl w:val="1"/>
          <w:numId w:val="47"/>
        </w:numPr>
        <w:spacing w:after="120"/>
        <w:ind w:left="567" w:hanging="567"/>
        <w:jc w:val="both"/>
        <w:rPr>
          <w:rFonts w:cs="Arial"/>
          <w:b/>
        </w:rPr>
      </w:pPr>
      <w:r w:rsidRPr="00373162">
        <w:rPr>
          <w:rFonts w:cs="Arial"/>
          <w:u w:color="000000"/>
          <w:lang w:val="en-US"/>
        </w:rPr>
        <w:t xml:space="preserve">In the event of any inconsistency between this </w:t>
      </w:r>
      <w:r w:rsidRPr="00373162">
        <w:rPr>
          <w:rFonts w:cs="Arial"/>
          <w:b/>
          <w:bCs/>
          <w:u w:color="000000"/>
          <w:lang w:val="en-US"/>
        </w:rPr>
        <w:t>APS</w:t>
      </w:r>
      <w:r w:rsidRPr="00373162">
        <w:rPr>
          <w:rFonts w:cs="Arial"/>
          <w:u w:color="000000"/>
          <w:lang w:val="en-US"/>
        </w:rPr>
        <w:t xml:space="preserve"> and the </w:t>
      </w:r>
      <w:r w:rsidRPr="00373162">
        <w:rPr>
          <w:rFonts w:cs="Arial"/>
          <w:b/>
          <w:bCs/>
          <w:u w:color="000000"/>
          <w:lang w:val="en-US"/>
        </w:rPr>
        <w:t>Actuaries’ Code</w:t>
      </w:r>
      <w:r w:rsidRPr="00373162">
        <w:rPr>
          <w:rFonts w:cs="Arial"/>
          <w:u w:color="000000"/>
          <w:lang w:val="en-US"/>
        </w:rPr>
        <w:t xml:space="preserve">, the </w:t>
      </w:r>
      <w:r w:rsidRPr="00373162">
        <w:rPr>
          <w:rFonts w:cs="Arial"/>
          <w:b/>
          <w:bCs/>
          <w:u w:color="000000"/>
          <w:lang w:val="en-US"/>
        </w:rPr>
        <w:t>Actuaries’ Code</w:t>
      </w:r>
      <w:r w:rsidRPr="00373162">
        <w:rPr>
          <w:rFonts w:cs="Arial"/>
          <w:u w:color="000000"/>
          <w:lang w:val="en-US"/>
        </w:rPr>
        <w:t xml:space="preserve"> prevails.</w:t>
      </w:r>
    </w:p>
    <w:p w14:paraId="5147520D" w14:textId="77777777" w:rsidR="00DB0E06" w:rsidRPr="00B52970" w:rsidRDefault="00DB0E06">
      <w:pPr>
        <w:spacing w:after="120" w:line="280" w:lineRule="atLeast"/>
        <w:ind w:left="2127" w:hanging="2127"/>
        <w:jc w:val="both"/>
        <w:rPr>
          <w:rFonts w:cs="Arial"/>
          <w:color w:val="auto"/>
          <w:szCs w:val="20"/>
        </w:rPr>
      </w:pPr>
    </w:p>
    <w:p w14:paraId="38238DB9" w14:textId="77777777" w:rsidR="00373162" w:rsidRDefault="00373162" w:rsidP="00EA77AD">
      <w:pPr>
        <w:spacing w:line="280" w:lineRule="atLeast"/>
        <w:rPr>
          <w:rFonts w:cs="Arial"/>
          <w:b/>
          <w:color w:val="auto"/>
          <w:szCs w:val="20"/>
        </w:rPr>
      </w:pPr>
      <w:r>
        <w:rPr>
          <w:rFonts w:cs="Arial"/>
          <w:b/>
          <w:color w:val="auto"/>
          <w:szCs w:val="20"/>
        </w:rPr>
        <w:br w:type="page"/>
      </w:r>
    </w:p>
    <w:p w14:paraId="4700B33F" w14:textId="77777777" w:rsidR="00FC04CB" w:rsidRDefault="008B786D" w:rsidP="00EA77AD">
      <w:pPr>
        <w:spacing w:line="280" w:lineRule="atLeast"/>
        <w:ind w:left="-426"/>
        <w:rPr>
          <w:rFonts w:cs="Arial"/>
          <w:b/>
          <w:color w:val="auto"/>
          <w:szCs w:val="20"/>
        </w:rPr>
      </w:pPr>
      <w:r w:rsidRPr="00B52970">
        <w:rPr>
          <w:rFonts w:cs="Arial"/>
          <w:b/>
          <w:color w:val="auto"/>
          <w:szCs w:val="20"/>
        </w:rPr>
        <w:lastRenderedPageBreak/>
        <w:t>Definitions</w:t>
      </w:r>
      <w:r w:rsidR="00EC4830" w:rsidRPr="00B52970">
        <w:rPr>
          <w:rFonts w:cs="Arial"/>
          <w:b/>
          <w:color w:val="auto"/>
          <w:szCs w:val="20"/>
        </w:rPr>
        <w:t xml:space="preserve"> </w:t>
      </w:r>
      <w:r w:rsidR="009633DA" w:rsidRPr="00B52970">
        <w:rPr>
          <w:rFonts w:cs="Arial"/>
          <w:b/>
          <w:color w:val="auto"/>
          <w:szCs w:val="20"/>
        </w:rPr>
        <w:t>Appendix</w:t>
      </w:r>
    </w:p>
    <w:p w14:paraId="00E944D8" w14:textId="77777777" w:rsidR="00F013C5" w:rsidRPr="00F013C5" w:rsidRDefault="00F013C5" w:rsidP="00EA77AD">
      <w:pPr>
        <w:spacing w:line="280" w:lineRule="atLeast"/>
        <w:ind w:left="-426"/>
        <w:rPr>
          <w:rFonts w:cs="Arial"/>
          <w:b/>
          <w:color w:val="auto"/>
          <w:sz w:val="10"/>
          <w:szCs w:val="10"/>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4"/>
        <w:gridCol w:w="6292"/>
      </w:tblGrid>
      <w:tr w:rsidR="00B52970" w:rsidRPr="00B52970" w14:paraId="7F9D4CDB" w14:textId="77777777" w:rsidTr="00BB3767">
        <w:tc>
          <w:tcPr>
            <w:tcW w:w="2944" w:type="dxa"/>
          </w:tcPr>
          <w:p w14:paraId="1002B47D" w14:textId="77777777" w:rsidR="00FC04CB" w:rsidRPr="00B52970" w:rsidRDefault="00FC04CB" w:rsidP="00B46C56">
            <w:pPr>
              <w:spacing w:after="240" w:line="280" w:lineRule="atLeast"/>
              <w:rPr>
                <w:rFonts w:cs="Arial"/>
                <w:b/>
                <w:color w:val="auto"/>
                <w:szCs w:val="20"/>
              </w:rPr>
            </w:pPr>
            <w:r w:rsidRPr="00B52970">
              <w:rPr>
                <w:rFonts w:cs="Arial"/>
                <w:b/>
                <w:color w:val="auto"/>
                <w:szCs w:val="20"/>
              </w:rPr>
              <w:t>Term</w:t>
            </w:r>
          </w:p>
        </w:tc>
        <w:tc>
          <w:tcPr>
            <w:tcW w:w="6292" w:type="dxa"/>
          </w:tcPr>
          <w:p w14:paraId="52D2E4B8" w14:textId="77777777" w:rsidR="00FC04CB" w:rsidRPr="00B52970" w:rsidRDefault="00FC04CB" w:rsidP="0087430D">
            <w:pPr>
              <w:spacing w:after="240" w:line="280" w:lineRule="atLeast"/>
              <w:rPr>
                <w:rFonts w:cs="Arial"/>
                <w:b/>
                <w:color w:val="auto"/>
                <w:szCs w:val="20"/>
              </w:rPr>
            </w:pPr>
            <w:r w:rsidRPr="00B52970">
              <w:rPr>
                <w:rFonts w:cs="Arial"/>
                <w:b/>
                <w:color w:val="auto"/>
                <w:szCs w:val="20"/>
              </w:rPr>
              <w:t>Definition</w:t>
            </w:r>
          </w:p>
        </w:tc>
      </w:tr>
      <w:tr w:rsidR="00B52970" w:rsidRPr="00B52970" w14:paraId="3A1BE7B6" w14:textId="77777777" w:rsidTr="00BB3767">
        <w:tc>
          <w:tcPr>
            <w:tcW w:w="2944" w:type="dxa"/>
          </w:tcPr>
          <w:p w14:paraId="509A6631" w14:textId="77777777" w:rsidR="00FC04CB" w:rsidRPr="00B52970" w:rsidRDefault="00FC04CB" w:rsidP="00B46C56">
            <w:pPr>
              <w:spacing w:after="240" w:line="280" w:lineRule="atLeast"/>
              <w:rPr>
                <w:rFonts w:cs="Arial"/>
                <w:color w:val="auto"/>
                <w:szCs w:val="20"/>
              </w:rPr>
            </w:pPr>
            <w:r w:rsidRPr="00B52970">
              <w:rPr>
                <w:rFonts w:cs="Arial"/>
                <w:color w:val="auto"/>
                <w:szCs w:val="20"/>
              </w:rPr>
              <w:t>Actuarial Work</w:t>
            </w:r>
          </w:p>
        </w:tc>
        <w:tc>
          <w:tcPr>
            <w:tcW w:w="6292" w:type="dxa"/>
          </w:tcPr>
          <w:p w14:paraId="4E4F50B9" w14:textId="77777777" w:rsidR="00FC04CB" w:rsidRDefault="00FC04CB" w:rsidP="0087430D">
            <w:pPr>
              <w:pStyle w:val="CommentText1"/>
              <w:spacing w:line="280" w:lineRule="atLeast"/>
              <w:rPr>
                <w:rFonts w:cs="Arial"/>
                <w:color w:val="auto"/>
              </w:rPr>
            </w:pPr>
            <w:r w:rsidRPr="00B52970">
              <w:rPr>
                <w:rFonts w:cs="Arial"/>
                <w:color w:val="auto"/>
              </w:rPr>
              <w:t>Work undertaken by a Member, or for which a Member</w:t>
            </w:r>
            <w:r w:rsidRPr="00B52970">
              <w:rPr>
                <w:rFonts w:cs="Arial"/>
                <w:b/>
                <w:color w:val="auto"/>
              </w:rPr>
              <w:t xml:space="preserve"> </w:t>
            </w:r>
            <w:r w:rsidRPr="00B52970">
              <w:rPr>
                <w:rFonts w:cs="Arial"/>
                <w:color w:val="auto"/>
              </w:rPr>
              <w:t>is responsible, or in which a Member is involved, in their capacity as a person with actuarial skills on which the intended recipient of that work is entitled to rely.  This may include carrying out calculations, modelling or the rendering of advice, recommendations, findings, or opinions.</w:t>
            </w:r>
          </w:p>
          <w:p w14:paraId="53D8AAC3" w14:textId="77777777" w:rsidR="00251F11" w:rsidRPr="00B52970" w:rsidRDefault="00251F11">
            <w:pPr>
              <w:pStyle w:val="CommentText1"/>
              <w:spacing w:line="280" w:lineRule="atLeast"/>
              <w:rPr>
                <w:rFonts w:cs="Arial"/>
                <w:color w:val="auto"/>
              </w:rPr>
            </w:pPr>
          </w:p>
        </w:tc>
      </w:tr>
      <w:tr w:rsidR="00B52970" w:rsidRPr="00B52970" w14:paraId="7001E680" w14:textId="77777777" w:rsidTr="00BB3767">
        <w:tc>
          <w:tcPr>
            <w:tcW w:w="2944" w:type="dxa"/>
          </w:tcPr>
          <w:p w14:paraId="5B950808" w14:textId="77777777" w:rsidR="00FC04CB" w:rsidRPr="00B52970" w:rsidRDefault="00FC04CB" w:rsidP="00B46C56">
            <w:pPr>
              <w:spacing w:after="240" w:line="280" w:lineRule="atLeast"/>
              <w:rPr>
                <w:rFonts w:cs="Arial"/>
                <w:color w:val="auto"/>
                <w:szCs w:val="20"/>
              </w:rPr>
            </w:pPr>
            <w:r w:rsidRPr="00B52970">
              <w:rPr>
                <w:rFonts w:cs="Arial"/>
                <w:color w:val="auto"/>
                <w:szCs w:val="20"/>
              </w:rPr>
              <w:t>Actuaries’ Code</w:t>
            </w:r>
          </w:p>
        </w:tc>
        <w:tc>
          <w:tcPr>
            <w:tcW w:w="6292" w:type="dxa"/>
          </w:tcPr>
          <w:p w14:paraId="7F620FB7" w14:textId="059E96E9" w:rsidR="00FC04CB" w:rsidRPr="00B52970" w:rsidRDefault="00FC04CB" w:rsidP="0087430D">
            <w:pPr>
              <w:spacing w:after="240" w:line="280" w:lineRule="atLeast"/>
              <w:rPr>
                <w:rFonts w:cs="Arial"/>
                <w:b/>
                <w:color w:val="auto"/>
                <w:szCs w:val="20"/>
              </w:rPr>
            </w:pPr>
            <w:r w:rsidRPr="00B52970">
              <w:rPr>
                <w:rFonts w:cs="Arial"/>
                <w:color w:val="auto"/>
              </w:rPr>
              <w:t xml:space="preserve">The </w:t>
            </w:r>
            <w:hyperlink r:id="rId8" w:history="1">
              <w:r w:rsidRPr="00B52970">
                <w:rPr>
                  <w:rFonts w:cs="Arial"/>
                  <w:color w:val="auto"/>
                </w:rPr>
                <w:t xml:space="preserve">ethical </w:t>
              </w:r>
              <w:r w:rsidR="00B46C56">
                <w:rPr>
                  <w:rFonts w:cs="Arial"/>
                  <w:color w:val="auto"/>
                </w:rPr>
                <w:t xml:space="preserve">professional </w:t>
              </w:r>
              <w:r w:rsidRPr="00B52970">
                <w:rPr>
                  <w:rFonts w:cs="Arial"/>
                  <w:color w:val="auto"/>
                </w:rPr>
                <w:t>code</w:t>
              </w:r>
            </w:hyperlink>
            <w:r w:rsidRPr="00B52970">
              <w:rPr>
                <w:rFonts w:cs="Arial"/>
                <w:color w:val="auto"/>
              </w:rPr>
              <w:t xml:space="preserve"> for</w:t>
            </w:r>
            <w:r w:rsidRPr="00B52970">
              <w:rPr>
                <w:color w:val="auto"/>
                <w:sz w:val="19"/>
              </w:rPr>
              <w:t xml:space="preserve"> </w:t>
            </w:r>
            <w:r w:rsidR="00114011">
              <w:rPr>
                <w:rFonts w:cs="Arial"/>
                <w:color w:val="auto"/>
              </w:rPr>
              <w:t>Members</w:t>
            </w:r>
            <w:r w:rsidRPr="00B52970">
              <w:rPr>
                <w:color w:val="auto"/>
                <w:sz w:val="19"/>
              </w:rPr>
              <w:t xml:space="preserve"> </w:t>
            </w:r>
            <w:r w:rsidRPr="00B52970">
              <w:rPr>
                <w:rFonts w:cs="Arial"/>
                <w:color w:val="auto"/>
              </w:rPr>
              <w:t>issued by the Institute and Faculty of Actuaries.</w:t>
            </w:r>
          </w:p>
        </w:tc>
      </w:tr>
      <w:tr w:rsidR="00B52970" w:rsidRPr="00B52970" w14:paraId="2304E317" w14:textId="77777777" w:rsidTr="00BB3767">
        <w:tc>
          <w:tcPr>
            <w:tcW w:w="2944" w:type="dxa"/>
          </w:tcPr>
          <w:p w14:paraId="13F4A2A1" w14:textId="352495B0" w:rsidR="00FC04CB" w:rsidRDefault="00486187" w:rsidP="00B46C56">
            <w:pPr>
              <w:spacing w:after="240" w:line="280" w:lineRule="atLeast"/>
              <w:rPr>
                <w:rFonts w:cs="Arial"/>
                <w:color w:val="auto"/>
                <w:szCs w:val="20"/>
              </w:rPr>
            </w:pPr>
            <w:r w:rsidRPr="00B52970">
              <w:rPr>
                <w:rFonts w:cs="Arial"/>
                <w:color w:val="auto"/>
                <w:szCs w:val="20"/>
              </w:rPr>
              <w:t>APS</w:t>
            </w:r>
          </w:p>
          <w:p w14:paraId="3E723E24" w14:textId="3FC6BD6D" w:rsidR="007A458D" w:rsidRDefault="007A458D" w:rsidP="00B46C56">
            <w:pPr>
              <w:spacing w:after="240" w:line="280" w:lineRule="atLeast"/>
              <w:rPr>
                <w:rFonts w:cs="Arial"/>
                <w:color w:val="auto"/>
                <w:szCs w:val="20"/>
              </w:rPr>
            </w:pPr>
            <w:r>
              <w:rPr>
                <w:rFonts w:cs="Arial"/>
                <w:color w:val="auto"/>
                <w:szCs w:val="20"/>
              </w:rPr>
              <w:t>CPD Scheme</w:t>
            </w:r>
          </w:p>
          <w:p w14:paraId="35133863" w14:textId="5EBFD2B2" w:rsidR="005B6CED" w:rsidRDefault="005B6CED" w:rsidP="00B46C56">
            <w:pPr>
              <w:spacing w:after="240" w:line="280" w:lineRule="atLeast"/>
              <w:rPr>
                <w:rFonts w:cs="Arial"/>
                <w:color w:val="auto"/>
                <w:szCs w:val="20"/>
              </w:rPr>
            </w:pPr>
            <w:r>
              <w:rPr>
                <w:rFonts w:cs="Arial"/>
                <w:color w:val="auto"/>
                <w:szCs w:val="20"/>
              </w:rPr>
              <w:t>CPD</w:t>
            </w:r>
            <w:r w:rsidR="00BA1D79">
              <w:rPr>
                <w:rFonts w:cs="Arial"/>
                <w:color w:val="auto"/>
                <w:szCs w:val="20"/>
              </w:rPr>
              <w:t xml:space="preserve"> Requirements</w:t>
            </w:r>
          </w:p>
          <w:p w14:paraId="3D670B2D" w14:textId="67860179" w:rsidR="005B6CED" w:rsidRDefault="005B6CED" w:rsidP="00B46C56">
            <w:pPr>
              <w:spacing w:after="240" w:line="280" w:lineRule="atLeast"/>
              <w:rPr>
                <w:rFonts w:cs="Arial"/>
                <w:color w:val="auto"/>
                <w:szCs w:val="20"/>
              </w:rPr>
            </w:pPr>
            <w:r>
              <w:rPr>
                <w:rFonts w:cs="Arial"/>
                <w:color w:val="auto"/>
                <w:szCs w:val="20"/>
              </w:rPr>
              <w:t xml:space="preserve">QAS CPD </w:t>
            </w:r>
            <w:r w:rsidR="00BA1D79">
              <w:rPr>
                <w:rFonts w:cs="Arial"/>
                <w:color w:val="auto"/>
                <w:szCs w:val="20"/>
              </w:rPr>
              <w:t>Scheme</w:t>
            </w:r>
          </w:p>
          <w:p w14:paraId="2B0FC425" w14:textId="590E86AD" w:rsidR="008927EA" w:rsidRPr="00721374" w:rsidRDefault="008927EA" w:rsidP="00EA77AD">
            <w:pPr>
              <w:spacing w:after="240"/>
              <w:jc w:val="both"/>
              <w:rPr>
                <w:rFonts w:cs="Arial"/>
                <w:color w:val="auto"/>
              </w:rPr>
            </w:pPr>
          </w:p>
        </w:tc>
        <w:tc>
          <w:tcPr>
            <w:tcW w:w="6292" w:type="dxa"/>
          </w:tcPr>
          <w:p w14:paraId="59FDDB53" w14:textId="77777777" w:rsidR="005B6CED" w:rsidRDefault="005B6CED" w:rsidP="005B6CED">
            <w:pPr>
              <w:pStyle w:val="BodyTextIndent21"/>
              <w:spacing w:line="280" w:lineRule="atLeast"/>
              <w:ind w:left="0" w:firstLine="0"/>
              <w:jc w:val="both"/>
              <w:rPr>
                <w:rFonts w:ascii="Arial" w:hAnsi="Arial" w:cs="Arial"/>
                <w:color w:val="auto"/>
              </w:rPr>
            </w:pPr>
            <w:r w:rsidRPr="00B52970">
              <w:rPr>
                <w:rFonts w:ascii="Arial" w:hAnsi="Arial" w:cs="Arial"/>
                <w:color w:val="auto"/>
              </w:rPr>
              <w:t>Actuarial Profession Standard</w:t>
            </w:r>
            <w:r>
              <w:rPr>
                <w:rFonts w:ascii="Arial" w:hAnsi="Arial" w:cs="Arial"/>
                <w:color w:val="auto"/>
              </w:rPr>
              <w:t>.</w:t>
            </w:r>
          </w:p>
          <w:p w14:paraId="56522A56" w14:textId="77777777" w:rsidR="005B6CED" w:rsidRDefault="005B6CED" w:rsidP="0087430D">
            <w:pPr>
              <w:pStyle w:val="BodyTextIndent21"/>
              <w:spacing w:line="280" w:lineRule="atLeast"/>
              <w:ind w:left="0" w:firstLine="0"/>
              <w:jc w:val="both"/>
              <w:rPr>
                <w:rFonts w:ascii="Arial" w:hAnsi="Arial" w:cs="Arial"/>
                <w:color w:val="auto"/>
              </w:rPr>
            </w:pPr>
          </w:p>
          <w:p w14:paraId="465DC9FA" w14:textId="35AF9A5B" w:rsidR="007A458D" w:rsidRDefault="007A458D" w:rsidP="0087430D">
            <w:pPr>
              <w:pStyle w:val="BodyTextIndent21"/>
              <w:spacing w:line="280" w:lineRule="atLeast"/>
              <w:ind w:left="0" w:firstLine="0"/>
              <w:jc w:val="both"/>
              <w:rPr>
                <w:rFonts w:ascii="Arial" w:hAnsi="Arial" w:cs="Arial"/>
                <w:color w:val="auto"/>
              </w:rPr>
            </w:pPr>
            <w:r>
              <w:rPr>
                <w:rFonts w:ascii="Arial" w:hAnsi="Arial" w:cs="Arial"/>
                <w:color w:val="auto"/>
              </w:rPr>
              <w:t xml:space="preserve">The IFoA’s Continuing Professional Development (CPD) </w:t>
            </w:r>
          </w:p>
          <w:p w14:paraId="171A4B52" w14:textId="77777777" w:rsidR="007A458D" w:rsidRDefault="007A458D" w:rsidP="0087430D">
            <w:pPr>
              <w:pStyle w:val="BodyTextIndent21"/>
              <w:spacing w:line="280" w:lineRule="atLeast"/>
              <w:ind w:left="0" w:firstLine="0"/>
              <w:jc w:val="both"/>
              <w:rPr>
                <w:rFonts w:ascii="Arial" w:hAnsi="Arial" w:cs="Arial"/>
                <w:color w:val="auto"/>
              </w:rPr>
            </w:pPr>
          </w:p>
          <w:p w14:paraId="0E43F48A" w14:textId="59CDEBE9" w:rsidR="005B6CED" w:rsidRDefault="007A458D" w:rsidP="0087430D">
            <w:pPr>
              <w:pStyle w:val="BodyTextIndent21"/>
              <w:spacing w:line="280" w:lineRule="atLeast"/>
              <w:ind w:left="0" w:firstLine="0"/>
              <w:jc w:val="both"/>
              <w:rPr>
                <w:rFonts w:ascii="Arial" w:hAnsi="Arial" w:cs="Arial"/>
                <w:color w:val="auto"/>
              </w:rPr>
            </w:pPr>
            <w:r>
              <w:rPr>
                <w:rFonts w:ascii="Arial" w:hAnsi="Arial" w:cs="Arial"/>
                <w:color w:val="auto"/>
              </w:rPr>
              <w:t xml:space="preserve">The CPD Scheme or, where applicable </w:t>
            </w:r>
            <w:r w:rsidR="00BA1D79">
              <w:rPr>
                <w:rFonts w:ascii="Arial" w:hAnsi="Arial" w:cs="Arial"/>
                <w:color w:val="auto"/>
              </w:rPr>
              <w:t>IFoA’s QAS CPD Scheme</w:t>
            </w:r>
            <w:r>
              <w:rPr>
                <w:rFonts w:ascii="Arial" w:hAnsi="Arial" w:cs="Arial"/>
                <w:color w:val="auto"/>
              </w:rPr>
              <w:t xml:space="preserve"> </w:t>
            </w:r>
          </w:p>
          <w:p w14:paraId="60091D6F" w14:textId="77777777" w:rsidR="005B6CED" w:rsidRDefault="005B6CED" w:rsidP="0087430D">
            <w:pPr>
              <w:pStyle w:val="BodyTextIndent21"/>
              <w:spacing w:line="280" w:lineRule="atLeast"/>
              <w:ind w:left="0" w:firstLine="0"/>
              <w:jc w:val="both"/>
              <w:rPr>
                <w:rFonts w:ascii="Arial" w:hAnsi="Arial" w:cs="Arial"/>
                <w:color w:val="auto"/>
              </w:rPr>
            </w:pPr>
          </w:p>
          <w:p w14:paraId="0BFE47C0" w14:textId="735616FA" w:rsidR="005B6CED" w:rsidRDefault="005B6CED" w:rsidP="0087430D">
            <w:pPr>
              <w:pStyle w:val="BodyTextIndent21"/>
              <w:spacing w:line="280" w:lineRule="atLeast"/>
              <w:ind w:left="0" w:firstLine="0"/>
              <w:jc w:val="both"/>
              <w:rPr>
                <w:rFonts w:ascii="Arial" w:hAnsi="Arial" w:cs="Arial"/>
                <w:color w:val="auto"/>
              </w:rPr>
            </w:pPr>
            <w:r w:rsidRPr="005B6CED">
              <w:rPr>
                <w:rFonts w:ascii="Arial" w:hAnsi="Arial" w:cs="Arial"/>
                <w:color w:val="auto"/>
              </w:rPr>
              <w:t>The outcomes focused CPD scheme available to organisations accredited under the Quality Assurance Scheme.</w:t>
            </w:r>
          </w:p>
          <w:p w14:paraId="69C0C2FA" w14:textId="77777777" w:rsidR="00E9118F" w:rsidRPr="00B52970" w:rsidRDefault="00E9118F" w:rsidP="00B53560">
            <w:pPr>
              <w:pStyle w:val="BodyTextIndent21"/>
              <w:spacing w:line="280" w:lineRule="atLeast"/>
              <w:ind w:left="0" w:firstLine="0"/>
              <w:jc w:val="both"/>
              <w:rPr>
                <w:rFonts w:ascii="Arial" w:hAnsi="Arial" w:cs="Arial"/>
                <w:color w:val="auto"/>
              </w:rPr>
            </w:pPr>
          </w:p>
        </w:tc>
      </w:tr>
      <w:tr w:rsidR="00B52970" w:rsidRPr="00B52970" w14:paraId="173A03F7" w14:textId="77777777" w:rsidTr="00EA77AD">
        <w:trPr>
          <w:trHeight w:val="271"/>
        </w:trPr>
        <w:tc>
          <w:tcPr>
            <w:tcW w:w="2944" w:type="dxa"/>
          </w:tcPr>
          <w:p w14:paraId="37A5284E" w14:textId="77777777" w:rsidR="00FC04CB" w:rsidRDefault="00E9118F" w:rsidP="00B46C56">
            <w:pPr>
              <w:spacing w:after="240" w:line="280" w:lineRule="atLeast"/>
              <w:rPr>
                <w:rFonts w:cs="Arial"/>
                <w:color w:val="auto"/>
                <w:szCs w:val="20"/>
              </w:rPr>
            </w:pPr>
            <w:r w:rsidRPr="00B52970">
              <w:rPr>
                <w:rFonts w:cs="Arial"/>
                <w:color w:val="auto"/>
                <w:szCs w:val="20"/>
              </w:rPr>
              <w:t>IFoA</w:t>
            </w:r>
          </w:p>
          <w:p w14:paraId="0D889CE9" w14:textId="5608177E" w:rsidR="00B53560" w:rsidRPr="00B52970" w:rsidRDefault="00B53560" w:rsidP="00B46C56">
            <w:pPr>
              <w:spacing w:after="240" w:line="280" w:lineRule="atLeast"/>
              <w:rPr>
                <w:rFonts w:cs="Arial"/>
                <w:color w:val="auto"/>
                <w:szCs w:val="20"/>
              </w:rPr>
            </w:pPr>
            <w:r>
              <w:rPr>
                <w:rFonts w:cs="Arial"/>
                <w:color w:val="auto"/>
                <w:szCs w:val="20"/>
              </w:rPr>
              <w:t>Independent Peer Review</w:t>
            </w:r>
          </w:p>
        </w:tc>
        <w:tc>
          <w:tcPr>
            <w:tcW w:w="6292" w:type="dxa"/>
          </w:tcPr>
          <w:p w14:paraId="4CF848EC" w14:textId="77777777" w:rsidR="00FC04CB" w:rsidRDefault="00FC04CB" w:rsidP="0087430D">
            <w:pPr>
              <w:pStyle w:val="BodyTextIndent21"/>
              <w:spacing w:line="280" w:lineRule="atLeast"/>
              <w:ind w:left="0" w:firstLine="0"/>
              <w:jc w:val="both"/>
              <w:rPr>
                <w:rFonts w:ascii="Arial" w:hAnsi="Arial" w:cs="Arial"/>
                <w:color w:val="auto"/>
              </w:rPr>
            </w:pPr>
            <w:r w:rsidRPr="00B46C56">
              <w:rPr>
                <w:rFonts w:ascii="Arial" w:hAnsi="Arial" w:cs="Arial"/>
                <w:color w:val="auto"/>
              </w:rPr>
              <w:t>Institute and Faculty of Actuaries</w:t>
            </w:r>
            <w:r w:rsidR="00B46C56" w:rsidRPr="00B46C56">
              <w:rPr>
                <w:rFonts w:ascii="Arial" w:hAnsi="Arial" w:cs="Arial"/>
                <w:color w:val="auto"/>
              </w:rPr>
              <w:t>.</w:t>
            </w:r>
            <w:r w:rsidRPr="00B46C56">
              <w:rPr>
                <w:rFonts w:ascii="Arial" w:hAnsi="Arial" w:cs="Arial"/>
                <w:color w:val="auto"/>
              </w:rPr>
              <w:t xml:space="preserve"> </w:t>
            </w:r>
          </w:p>
          <w:p w14:paraId="5DF1C15F" w14:textId="77777777" w:rsidR="00B53560" w:rsidRDefault="00B53560" w:rsidP="0087430D">
            <w:pPr>
              <w:pStyle w:val="BodyTextIndent21"/>
              <w:spacing w:line="280" w:lineRule="atLeast"/>
              <w:ind w:left="0" w:firstLine="0"/>
              <w:jc w:val="both"/>
              <w:rPr>
                <w:rFonts w:ascii="Arial" w:hAnsi="Arial" w:cs="Arial"/>
                <w:color w:val="auto"/>
              </w:rPr>
            </w:pPr>
          </w:p>
          <w:p w14:paraId="1E943AEC" w14:textId="374700D5" w:rsidR="00B53560" w:rsidRPr="00B46C56" w:rsidRDefault="00B53560" w:rsidP="0087430D">
            <w:pPr>
              <w:pStyle w:val="BodyTextIndent21"/>
              <w:spacing w:line="280" w:lineRule="atLeast"/>
              <w:ind w:left="0" w:firstLine="0"/>
              <w:jc w:val="both"/>
              <w:rPr>
                <w:rFonts w:ascii="Arial" w:hAnsi="Arial" w:cs="Arial"/>
                <w:color w:val="auto"/>
              </w:rPr>
            </w:pPr>
            <w:r w:rsidRPr="00B53560">
              <w:rPr>
                <w:rFonts w:ascii="Arial" w:hAnsi="Arial" w:cs="Arial"/>
                <w:color w:val="auto"/>
              </w:rPr>
              <w:t>Work Review undertaken by one or more individual(s) who is, or are, not otherwise involved in the work in question and who would have had the appropriate experience and expertise to take responsibility for the work themselves.</w:t>
            </w:r>
          </w:p>
          <w:p w14:paraId="6C125B00" w14:textId="77777777" w:rsidR="00FC04CB" w:rsidRPr="00B46C56" w:rsidRDefault="00FC04CB">
            <w:pPr>
              <w:pStyle w:val="BodyTextIndent21"/>
              <w:spacing w:line="280" w:lineRule="atLeast"/>
              <w:ind w:left="0" w:firstLine="0"/>
              <w:jc w:val="both"/>
              <w:rPr>
                <w:rFonts w:ascii="Arial" w:hAnsi="Arial" w:cs="Arial"/>
                <w:color w:val="auto"/>
              </w:rPr>
            </w:pPr>
          </w:p>
        </w:tc>
      </w:tr>
      <w:tr w:rsidR="00B52970" w:rsidRPr="00B52970" w14:paraId="7466C300" w14:textId="77777777" w:rsidTr="00BB3767">
        <w:tc>
          <w:tcPr>
            <w:tcW w:w="2944" w:type="dxa"/>
          </w:tcPr>
          <w:p w14:paraId="27B6E30A" w14:textId="77777777" w:rsidR="00FC04CB" w:rsidRPr="00B52970" w:rsidRDefault="00E9118F" w:rsidP="00B46C56">
            <w:pPr>
              <w:spacing w:after="240" w:line="280" w:lineRule="atLeast"/>
              <w:rPr>
                <w:rFonts w:cs="Arial"/>
                <w:color w:val="auto"/>
                <w:szCs w:val="20"/>
              </w:rPr>
            </w:pPr>
            <w:r w:rsidRPr="00B52970">
              <w:rPr>
                <w:rFonts w:cs="Arial"/>
                <w:color w:val="auto"/>
                <w:szCs w:val="20"/>
              </w:rPr>
              <w:t>Member</w:t>
            </w:r>
          </w:p>
        </w:tc>
        <w:tc>
          <w:tcPr>
            <w:tcW w:w="6292" w:type="dxa"/>
          </w:tcPr>
          <w:p w14:paraId="2E30B4F9" w14:textId="1ED39F7A" w:rsidR="00FC04CB" w:rsidRPr="00B46C56" w:rsidRDefault="00B46C56" w:rsidP="0087430D">
            <w:pPr>
              <w:pStyle w:val="BodyTextIndent21"/>
              <w:spacing w:line="280" w:lineRule="atLeast"/>
              <w:ind w:left="0" w:firstLine="0"/>
              <w:jc w:val="both"/>
              <w:rPr>
                <w:rFonts w:ascii="Arial" w:hAnsi="Arial" w:cs="Arial"/>
                <w:color w:val="auto"/>
              </w:rPr>
            </w:pPr>
            <w:r w:rsidRPr="00B46C56">
              <w:rPr>
                <w:rFonts w:ascii="Arial" w:hAnsi="Arial" w:cs="Arial"/>
              </w:rPr>
              <w:t>Member of any category of the Institute and Faculty of Actuaries, including Students, Affiliates, Associates and Fellows, in any location.</w:t>
            </w:r>
          </w:p>
          <w:p w14:paraId="1D9B9318" w14:textId="77777777" w:rsidR="00FC04CB" w:rsidRPr="00B46C56" w:rsidRDefault="00FC04CB">
            <w:pPr>
              <w:pStyle w:val="BodyTextIndent21"/>
              <w:spacing w:line="280" w:lineRule="atLeast"/>
              <w:ind w:left="0" w:firstLine="0"/>
              <w:jc w:val="both"/>
              <w:rPr>
                <w:rFonts w:ascii="Arial" w:hAnsi="Arial" w:cs="Arial"/>
                <w:color w:val="auto"/>
              </w:rPr>
            </w:pPr>
          </w:p>
        </w:tc>
      </w:tr>
      <w:tr w:rsidR="00A5095D" w:rsidRPr="00B52970" w14:paraId="0E5DA545" w14:textId="77777777" w:rsidTr="00BB3767">
        <w:tc>
          <w:tcPr>
            <w:tcW w:w="2944" w:type="dxa"/>
          </w:tcPr>
          <w:p w14:paraId="2553DB8D" w14:textId="77777777" w:rsidR="00A5095D" w:rsidRPr="00B52970" w:rsidRDefault="00A5095D" w:rsidP="00B46C56">
            <w:pPr>
              <w:spacing w:after="240" w:line="280" w:lineRule="atLeast"/>
              <w:rPr>
                <w:rFonts w:cs="Arial"/>
                <w:color w:val="auto"/>
                <w:szCs w:val="20"/>
              </w:rPr>
            </w:pPr>
            <w:r>
              <w:rPr>
                <w:rFonts w:cs="Arial"/>
                <w:color w:val="auto"/>
                <w:szCs w:val="20"/>
              </w:rPr>
              <w:t>Mandatory Actuarial Standards</w:t>
            </w:r>
          </w:p>
        </w:tc>
        <w:tc>
          <w:tcPr>
            <w:tcW w:w="6292" w:type="dxa"/>
          </w:tcPr>
          <w:p w14:paraId="1D1A7024" w14:textId="4C3515C2" w:rsidR="00A5095D" w:rsidRPr="00B46C56" w:rsidRDefault="00A5095D" w:rsidP="00B46C56">
            <w:pPr>
              <w:pStyle w:val="BodyTextIndent21"/>
              <w:spacing w:line="280" w:lineRule="atLeast"/>
              <w:ind w:left="0" w:firstLine="0"/>
              <w:jc w:val="both"/>
              <w:rPr>
                <w:rFonts w:ascii="Arial" w:hAnsi="Arial" w:cs="Arial"/>
                <w:color w:val="auto"/>
              </w:rPr>
            </w:pPr>
            <w:r w:rsidRPr="00B46C56">
              <w:rPr>
                <w:rFonts w:ascii="Arial" w:hAnsi="Arial" w:cs="Arial"/>
                <w:color w:val="auto"/>
              </w:rPr>
              <w:t xml:space="preserve">Any professional, regulatory or other standards with which </w:t>
            </w:r>
            <w:r w:rsidR="00114011" w:rsidRPr="00B46C56">
              <w:rPr>
                <w:rFonts w:ascii="Arial" w:hAnsi="Arial" w:cs="Arial"/>
                <w:color w:val="auto"/>
              </w:rPr>
              <w:t>Members</w:t>
            </w:r>
            <w:r w:rsidRPr="00B46C56">
              <w:rPr>
                <w:rFonts w:ascii="Arial" w:hAnsi="Arial" w:cs="Arial"/>
                <w:color w:val="auto"/>
              </w:rPr>
              <w:t xml:space="preserve"> or Organisations are required to comply including, but not limited to, APSs and</w:t>
            </w:r>
            <w:r w:rsidR="00305C36" w:rsidRPr="0087430D">
              <w:rPr>
                <w:rFonts w:ascii="Arial" w:hAnsi="Arial" w:cs="Arial"/>
                <w:color w:val="auto"/>
              </w:rPr>
              <w:t>, for work within UK Geographic Scope,</w:t>
            </w:r>
            <w:r w:rsidRPr="00B46C56">
              <w:rPr>
                <w:rFonts w:ascii="Arial" w:hAnsi="Arial" w:cs="Arial"/>
                <w:color w:val="auto"/>
              </w:rPr>
              <w:t xml:space="preserve"> </w:t>
            </w:r>
            <w:r w:rsidR="00BA1D79">
              <w:rPr>
                <w:rFonts w:ascii="Arial" w:hAnsi="Arial" w:cs="Arial"/>
                <w:color w:val="auto"/>
              </w:rPr>
              <w:t>T</w:t>
            </w:r>
            <w:r w:rsidRPr="00B46C56">
              <w:rPr>
                <w:rFonts w:ascii="Arial" w:hAnsi="Arial" w:cs="Arial"/>
                <w:color w:val="auto"/>
              </w:rPr>
              <w:t xml:space="preserve">echnical </w:t>
            </w:r>
            <w:r w:rsidR="00BA1D79">
              <w:rPr>
                <w:rFonts w:ascii="Arial" w:hAnsi="Arial" w:cs="Arial"/>
                <w:color w:val="auto"/>
              </w:rPr>
              <w:t>A</w:t>
            </w:r>
            <w:r w:rsidR="00BB3767" w:rsidRPr="00B46C56">
              <w:rPr>
                <w:rFonts w:ascii="Arial" w:hAnsi="Arial" w:cs="Arial"/>
                <w:color w:val="auto"/>
              </w:rPr>
              <w:t xml:space="preserve">ctuarial </w:t>
            </w:r>
            <w:r w:rsidR="00BA1D79">
              <w:rPr>
                <w:rFonts w:ascii="Arial" w:hAnsi="Arial" w:cs="Arial"/>
                <w:color w:val="auto"/>
              </w:rPr>
              <w:t>S</w:t>
            </w:r>
            <w:r w:rsidRPr="00B46C56">
              <w:rPr>
                <w:rFonts w:ascii="Arial" w:hAnsi="Arial" w:cs="Arial"/>
                <w:color w:val="auto"/>
              </w:rPr>
              <w:t xml:space="preserve">tandards issued by the Financial Reporting Council. </w:t>
            </w:r>
          </w:p>
          <w:p w14:paraId="1A4CC63C" w14:textId="77777777" w:rsidR="00251F11" w:rsidRPr="00B46C56" w:rsidRDefault="00251F11" w:rsidP="00B46C56">
            <w:pPr>
              <w:pStyle w:val="BodyTextIndent21"/>
              <w:spacing w:line="280" w:lineRule="atLeast"/>
              <w:ind w:left="0" w:firstLine="0"/>
              <w:jc w:val="both"/>
              <w:rPr>
                <w:rFonts w:ascii="Arial" w:hAnsi="Arial" w:cs="Arial"/>
                <w:color w:val="auto"/>
              </w:rPr>
            </w:pPr>
          </w:p>
        </w:tc>
      </w:tr>
      <w:tr w:rsidR="00B52970" w:rsidRPr="00B52970" w14:paraId="7AD4E12F" w14:textId="77777777" w:rsidTr="00BB3767">
        <w:tc>
          <w:tcPr>
            <w:tcW w:w="2944" w:type="dxa"/>
          </w:tcPr>
          <w:p w14:paraId="399A07C2" w14:textId="77777777" w:rsidR="00FC04CB" w:rsidRPr="00B52970" w:rsidRDefault="00E9118F" w:rsidP="00B46C56">
            <w:pPr>
              <w:spacing w:after="240" w:line="280" w:lineRule="atLeast"/>
              <w:rPr>
                <w:rFonts w:cs="Arial"/>
                <w:color w:val="auto"/>
                <w:szCs w:val="20"/>
              </w:rPr>
            </w:pPr>
            <w:r w:rsidRPr="00B52970">
              <w:rPr>
                <w:rFonts w:cs="Arial"/>
                <w:color w:val="auto"/>
                <w:szCs w:val="20"/>
              </w:rPr>
              <w:t>Organisation</w:t>
            </w:r>
          </w:p>
        </w:tc>
        <w:tc>
          <w:tcPr>
            <w:tcW w:w="6292" w:type="dxa"/>
          </w:tcPr>
          <w:p w14:paraId="65286016" w14:textId="77777777" w:rsidR="00FC04CB" w:rsidRPr="00B52970" w:rsidRDefault="004A18EF" w:rsidP="0087430D">
            <w:pPr>
              <w:pStyle w:val="BodyTextIndent21"/>
              <w:spacing w:line="280" w:lineRule="atLeast"/>
              <w:ind w:left="0" w:firstLine="0"/>
              <w:jc w:val="both"/>
              <w:rPr>
                <w:rFonts w:ascii="Arial" w:hAnsi="Arial" w:cs="Arial"/>
                <w:color w:val="auto"/>
              </w:rPr>
            </w:pPr>
            <w:r w:rsidRPr="00B52970">
              <w:rPr>
                <w:rFonts w:ascii="Arial" w:hAnsi="Arial" w:cs="Arial"/>
                <w:color w:val="auto"/>
              </w:rPr>
              <w:t>A legal entity</w:t>
            </w:r>
            <w:r w:rsidR="00FC04CB" w:rsidRPr="00B52970">
              <w:rPr>
                <w:rFonts w:ascii="Arial" w:hAnsi="Arial" w:cs="Arial"/>
                <w:color w:val="auto"/>
              </w:rPr>
              <w:t>, including</w:t>
            </w:r>
            <w:r w:rsidR="00373162">
              <w:rPr>
                <w:rFonts w:ascii="Arial" w:hAnsi="Arial" w:cs="Arial"/>
                <w:color w:val="auto"/>
              </w:rPr>
              <w:t xml:space="preserve"> (but not limited to)</w:t>
            </w:r>
            <w:r w:rsidR="00FC04CB" w:rsidRPr="00B52970">
              <w:rPr>
                <w:rFonts w:ascii="Arial" w:hAnsi="Arial" w:cs="Arial"/>
                <w:color w:val="auto"/>
              </w:rPr>
              <w:t>:</w:t>
            </w:r>
          </w:p>
          <w:p w14:paraId="58FB1830" w14:textId="77777777" w:rsidR="00FC04CB" w:rsidRPr="00B52970" w:rsidRDefault="00FC04CB">
            <w:pPr>
              <w:pStyle w:val="BodyTextIndent21"/>
              <w:numPr>
                <w:ilvl w:val="0"/>
                <w:numId w:val="28"/>
              </w:numPr>
              <w:tabs>
                <w:tab w:val="clear" w:pos="720"/>
                <w:tab w:val="left" w:pos="639"/>
              </w:tabs>
              <w:spacing w:line="280" w:lineRule="atLeast"/>
              <w:ind w:left="601" w:hanging="601"/>
              <w:jc w:val="both"/>
              <w:rPr>
                <w:rFonts w:ascii="Arial" w:hAnsi="Arial" w:cs="Arial"/>
                <w:color w:val="auto"/>
              </w:rPr>
            </w:pPr>
            <w:r w:rsidRPr="00B52970">
              <w:rPr>
                <w:rFonts w:ascii="Arial" w:hAnsi="Arial" w:cs="Arial"/>
                <w:color w:val="auto"/>
              </w:rPr>
              <w:tab/>
              <w:t>a corporate body;</w:t>
            </w:r>
          </w:p>
          <w:p w14:paraId="33DBCE5E" w14:textId="77777777" w:rsidR="00FC04CB" w:rsidRPr="00B52970" w:rsidRDefault="00FC04CB">
            <w:pPr>
              <w:pStyle w:val="BodyTextIndent21"/>
              <w:numPr>
                <w:ilvl w:val="0"/>
                <w:numId w:val="28"/>
              </w:numPr>
              <w:tabs>
                <w:tab w:val="clear" w:pos="720"/>
                <w:tab w:val="left" w:pos="639"/>
              </w:tabs>
              <w:spacing w:line="280" w:lineRule="atLeast"/>
              <w:ind w:left="601" w:hanging="601"/>
              <w:jc w:val="both"/>
              <w:rPr>
                <w:rFonts w:ascii="Arial" w:hAnsi="Arial" w:cs="Arial"/>
                <w:color w:val="auto"/>
              </w:rPr>
            </w:pPr>
            <w:r w:rsidRPr="00B52970">
              <w:rPr>
                <w:rFonts w:ascii="Arial" w:hAnsi="Arial" w:cs="Arial"/>
                <w:color w:val="auto"/>
              </w:rPr>
              <w:tab/>
              <w:t>a limited liability partnership;</w:t>
            </w:r>
          </w:p>
          <w:p w14:paraId="1288B954" w14:textId="77777777" w:rsidR="00FC04CB" w:rsidRPr="00B52970" w:rsidRDefault="003D68A4">
            <w:pPr>
              <w:pStyle w:val="BodyTextIndent21"/>
              <w:numPr>
                <w:ilvl w:val="0"/>
                <w:numId w:val="28"/>
              </w:numPr>
              <w:tabs>
                <w:tab w:val="clear" w:pos="720"/>
                <w:tab w:val="left" w:pos="639"/>
              </w:tabs>
              <w:spacing w:line="280" w:lineRule="atLeast"/>
              <w:ind w:left="601" w:hanging="601"/>
              <w:jc w:val="both"/>
              <w:rPr>
                <w:rFonts w:ascii="Arial" w:hAnsi="Arial" w:cs="Arial"/>
                <w:color w:val="auto"/>
              </w:rPr>
            </w:pPr>
            <w:r w:rsidRPr="00B52970">
              <w:rPr>
                <w:rFonts w:ascii="Arial" w:hAnsi="Arial" w:cs="Arial"/>
                <w:color w:val="auto"/>
              </w:rPr>
              <w:tab/>
              <w:t xml:space="preserve">a partnership; </w:t>
            </w:r>
          </w:p>
          <w:p w14:paraId="223A8271" w14:textId="77777777" w:rsidR="003D68A4" w:rsidRPr="00B52970" w:rsidRDefault="003D68A4">
            <w:pPr>
              <w:pStyle w:val="BodyTextIndent21"/>
              <w:numPr>
                <w:ilvl w:val="0"/>
                <w:numId w:val="28"/>
              </w:numPr>
              <w:tabs>
                <w:tab w:val="clear" w:pos="720"/>
                <w:tab w:val="left" w:pos="639"/>
              </w:tabs>
              <w:spacing w:line="280" w:lineRule="atLeast"/>
              <w:ind w:left="601" w:hanging="601"/>
              <w:jc w:val="both"/>
              <w:rPr>
                <w:rFonts w:ascii="Arial" w:hAnsi="Arial" w:cs="Arial"/>
                <w:color w:val="auto"/>
              </w:rPr>
            </w:pPr>
            <w:r w:rsidRPr="00B52970">
              <w:rPr>
                <w:rFonts w:ascii="Arial" w:hAnsi="Arial" w:cs="Arial"/>
                <w:color w:val="auto"/>
              </w:rPr>
              <w:tab/>
              <w:t>a sole practitioner; or</w:t>
            </w:r>
          </w:p>
          <w:p w14:paraId="39AAE1FF" w14:textId="77777777" w:rsidR="003D68A4" w:rsidRPr="00B52970" w:rsidRDefault="003D68A4">
            <w:pPr>
              <w:pStyle w:val="BodyTextIndent21"/>
              <w:numPr>
                <w:ilvl w:val="0"/>
                <w:numId w:val="28"/>
              </w:numPr>
              <w:tabs>
                <w:tab w:val="clear" w:pos="720"/>
                <w:tab w:val="left" w:pos="639"/>
              </w:tabs>
              <w:spacing w:line="280" w:lineRule="atLeast"/>
              <w:ind w:left="601" w:hanging="601"/>
              <w:jc w:val="both"/>
              <w:rPr>
                <w:rFonts w:ascii="Arial" w:hAnsi="Arial" w:cs="Arial"/>
                <w:color w:val="auto"/>
              </w:rPr>
            </w:pPr>
            <w:r w:rsidRPr="00B52970">
              <w:rPr>
                <w:rFonts w:ascii="Arial" w:hAnsi="Arial" w:cs="Arial"/>
                <w:color w:val="auto"/>
              </w:rPr>
              <w:t xml:space="preserve">    a public body,</w:t>
            </w:r>
          </w:p>
          <w:p w14:paraId="6BACCF46" w14:textId="242D3C43" w:rsidR="00FC04CB" w:rsidRPr="00B52970" w:rsidRDefault="00FC04CB">
            <w:pPr>
              <w:pStyle w:val="BodyTextIndent21"/>
              <w:spacing w:line="280" w:lineRule="atLeast"/>
              <w:ind w:left="0" w:firstLine="0"/>
              <w:jc w:val="both"/>
              <w:rPr>
                <w:rFonts w:ascii="Arial" w:hAnsi="Arial"/>
                <w:color w:val="auto"/>
                <w:sz w:val="19"/>
              </w:rPr>
            </w:pPr>
            <w:r w:rsidRPr="00B52970">
              <w:rPr>
                <w:rFonts w:ascii="Arial" w:hAnsi="Arial" w:cs="Arial"/>
                <w:color w:val="auto"/>
              </w:rPr>
              <w:t>which consists of or employs one or more</w:t>
            </w:r>
            <w:r w:rsidRPr="00B52970">
              <w:rPr>
                <w:rFonts w:ascii="Arial" w:hAnsi="Arial"/>
                <w:color w:val="auto"/>
                <w:sz w:val="19"/>
              </w:rPr>
              <w:t xml:space="preserve"> </w:t>
            </w:r>
            <w:r w:rsidR="00114011">
              <w:rPr>
                <w:rFonts w:ascii="Arial" w:hAnsi="Arial" w:cs="Arial"/>
                <w:color w:val="auto"/>
                <w:lang w:eastAsia="en-US"/>
              </w:rPr>
              <w:t>Members</w:t>
            </w:r>
            <w:r w:rsidRPr="00B52970">
              <w:rPr>
                <w:rFonts w:ascii="Arial" w:hAnsi="Arial"/>
                <w:color w:val="auto"/>
                <w:sz w:val="19"/>
              </w:rPr>
              <w:t>.</w:t>
            </w:r>
          </w:p>
          <w:p w14:paraId="5F988FE3" w14:textId="77777777" w:rsidR="00E9118F" w:rsidRPr="00B52970" w:rsidRDefault="00E9118F">
            <w:pPr>
              <w:pStyle w:val="BodyTextIndent21"/>
              <w:spacing w:line="280" w:lineRule="atLeast"/>
              <w:ind w:left="0" w:firstLine="0"/>
              <w:jc w:val="both"/>
              <w:rPr>
                <w:rFonts w:ascii="Arial" w:hAnsi="Arial" w:cs="Arial"/>
                <w:color w:val="auto"/>
              </w:rPr>
            </w:pPr>
          </w:p>
        </w:tc>
      </w:tr>
      <w:tr w:rsidR="00B52970" w:rsidRPr="00B52970" w14:paraId="02C8BF64" w14:textId="77777777" w:rsidTr="00BB3767">
        <w:tc>
          <w:tcPr>
            <w:tcW w:w="2944" w:type="dxa"/>
          </w:tcPr>
          <w:p w14:paraId="53CFD397" w14:textId="77777777" w:rsidR="00FC04CB" w:rsidRPr="00B52970" w:rsidRDefault="00E9118F" w:rsidP="00B46C56">
            <w:pPr>
              <w:spacing w:after="240" w:line="280" w:lineRule="atLeast"/>
              <w:rPr>
                <w:rFonts w:cs="Arial"/>
                <w:color w:val="auto"/>
                <w:szCs w:val="20"/>
              </w:rPr>
            </w:pPr>
            <w:r w:rsidRPr="00B52970">
              <w:rPr>
                <w:rFonts w:cs="Arial"/>
                <w:color w:val="auto"/>
                <w:szCs w:val="20"/>
              </w:rPr>
              <w:t>Quality Assurance Scheme</w:t>
            </w:r>
          </w:p>
        </w:tc>
        <w:tc>
          <w:tcPr>
            <w:tcW w:w="6292" w:type="dxa"/>
          </w:tcPr>
          <w:p w14:paraId="66F52A16" w14:textId="77777777" w:rsidR="00FC04CB" w:rsidRPr="00B52970" w:rsidRDefault="00FC04CB" w:rsidP="0087430D">
            <w:pPr>
              <w:pStyle w:val="BodyTextIndent21"/>
              <w:spacing w:line="280" w:lineRule="atLeast"/>
              <w:ind w:left="0" w:firstLine="0"/>
              <w:jc w:val="both"/>
              <w:rPr>
                <w:rFonts w:ascii="Arial" w:hAnsi="Arial"/>
                <w:color w:val="auto"/>
              </w:rPr>
            </w:pPr>
            <w:r w:rsidRPr="00B52970">
              <w:rPr>
                <w:rFonts w:ascii="Arial" w:hAnsi="Arial"/>
                <w:color w:val="auto"/>
              </w:rPr>
              <w:t>The scheme for Organisations operated by the IFoA and known as the Quality Assurance Scheme</w:t>
            </w:r>
            <w:r w:rsidR="00010DFC" w:rsidRPr="00B52970">
              <w:rPr>
                <w:rFonts w:ascii="Arial" w:hAnsi="Arial"/>
                <w:color w:val="auto"/>
              </w:rPr>
              <w:t>.</w:t>
            </w:r>
          </w:p>
          <w:p w14:paraId="665C6CD9" w14:textId="77777777" w:rsidR="00FC04CB" w:rsidRPr="00B52970" w:rsidRDefault="00FC04CB">
            <w:pPr>
              <w:pStyle w:val="BodyTextIndent21"/>
              <w:spacing w:line="280" w:lineRule="atLeast"/>
              <w:ind w:left="0" w:firstLine="0"/>
              <w:jc w:val="both"/>
              <w:rPr>
                <w:rFonts w:ascii="Arial" w:hAnsi="Arial" w:cs="Arial"/>
                <w:color w:val="auto"/>
              </w:rPr>
            </w:pPr>
          </w:p>
        </w:tc>
      </w:tr>
      <w:tr w:rsidR="00B52970" w:rsidRPr="00B52970" w14:paraId="78C43B51" w14:textId="77777777" w:rsidTr="00BB3767">
        <w:tc>
          <w:tcPr>
            <w:tcW w:w="2944" w:type="dxa"/>
          </w:tcPr>
          <w:p w14:paraId="6A630AC9" w14:textId="77777777" w:rsidR="00FC04CB" w:rsidRPr="00B52970" w:rsidRDefault="00E9118F" w:rsidP="00B46C56">
            <w:pPr>
              <w:spacing w:after="240" w:line="280" w:lineRule="atLeast"/>
              <w:rPr>
                <w:rFonts w:cs="Arial"/>
                <w:color w:val="auto"/>
                <w:szCs w:val="20"/>
              </w:rPr>
            </w:pPr>
            <w:r w:rsidRPr="00B52970">
              <w:rPr>
                <w:rFonts w:cs="Arial"/>
                <w:color w:val="auto"/>
                <w:szCs w:val="20"/>
              </w:rPr>
              <w:t>QAS Accredited Organisation</w:t>
            </w:r>
          </w:p>
        </w:tc>
        <w:tc>
          <w:tcPr>
            <w:tcW w:w="6292" w:type="dxa"/>
          </w:tcPr>
          <w:p w14:paraId="74A1A858" w14:textId="77777777" w:rsidR="00FC04CB" w:rsidRPr="00B52970" w:rsidRDefault="00010DFC" w:rsidP="0087430D">
            <w:pPr>
              <w:pStyle w:val="BodyTextIndent21"/>
              <w:spacing w:after="240" w:line="280" w:lineRule="atLeast"/>
              <w:ind w:left="0" w:firstLine="0"/>
              <w:jc w:val="both"/>
              <w:rPr>
                <w:rFonts w:ascii="Arial" w:hAnsi="Arial" w:cs="Arial"/>
                <w:color w:val="auto"/>
              </w:rPr>
            </w:pPr>
            <w:r w:rsidRPr="00B52970">
              <w:rPr>
                <w:rFonts w:ascii="Arial" w:hAnsi="Arial" w:cs="Arial"/>
                <w:color w:val="auto"/>
              </w:rPr>
              <w:t xml:space="preserve">An </w:t>
            </w:r>
            <w:r w:rsidR="00E50714" w:rsidRPr="00B52970">
              <w:rPr>
                <w:rFonts w:ascii="Arial" w:hAnsi="Arial" w:cs="Arial"/>
                <w:color w:val="auto"/>
              </w:rPr>
              <w:t>Organisation</w:t>
            </w:r>
            <w:r w:rsidR="003D68A4" w:rsidRPr="00B52970">
              <w:rPr>
                <w:rFonts w:ascii="Arial" w:hAnsi="Arial" w:cs="Arial"/>
                <w:color w:val="auto"/>
              </w:rPr>
              <w:t>,</w:t>
            </w:r>
            <w:r w:rsidR="00E50714" w:rsidRPr="00B52970">
              <w:rPr>
                <w:rFonts w:ascii="Arial" w:hAnsi="Arial" w:cs="Arial"/>
                <w:color w:val="auto"/>
              </w:rPr>
              <w:t xml:space="preserve"> or </w:t>
            </w:r>
            <w:r w:rsidR="003D68A4" w:rsidRPr="00B52970">
              <w:rPr>
                <w:rFonts w:ascii="Arial" w:hAnsi="Arial" w:cs="Arial"/>
                <w:color w:val="auto"/>
              </w:rPr>
              <w:t xml:space="preserve">identifiable </w:t>
            </w:r>
            <w:r w:rsidR="00E50714" w:rsidRPr="00B52970">
              <w:rPr>
                <w:rFonts w:ascii="Arial" w:hAnsi="Arial" w:cs="Arial"/>
                <w:color w:val="auto"/>
              </w:rPr>
              <w:t>part of an Organisation</w:t>
            </w:r>
            <w:r w:rsidR="003D68A4" w:rsidRPr="00B52970">
              <w:rPr>
                <w:rFonts w:ascii="Arial" w:hAnsi="Arial" w:cs="Arial"/>
                <w:color w:val="auto"/>
              </w:rPr>
              <w:t>,</w:t>
            </w:r>
            <w:r w:rsidR="00E50714" w:rsidRPr="00B52970">
              <w:rPr>
                <w:rFonts w:ascii="Arial" w:hAnsi="Arial" w:cs="Arial"/>
                <w:color w:val="auto"/>
              </w:rPr>
              <w:t xml:space="preserve"> </w:t>
            </w:r>
            <w:r w:rsidR="00FC04CB" w:rsidRPr="00B52970">
              <w:rPr>
                <w:rFonts w:ascii="Arial" w:hAnsi="Arial" w:cs="Arial"/>
                <w:color w:val="auto"/>
              </w:rPr>
              <w:t>that is currently accredited by the IFoA in terms of its Quality Assurance Scheme</w:t>
            </w:r>
            <w:r w:rsidRPr="00B52970">
              <w:rPr>
                <w:rFonts w:ascii="Arial" w:hAnsi="Arial" w:cs="Arial"/>
                <w:color w:val="auto"/>
              </w:rPr>
              <w:t>.</w:t>
            </w:r>
          </w:p>
        </w:tc>
      </w:tr>
      <w:tr w:rsidR="00B52970" w:rsidRPr="00B52970" w14:paraId="52F726BC" w14:textId="77777777" w:rsidTr="00BB3767">
        <w:tc>
          <w:tcPr>
            <w:tcW w:w="2944" w:type="dxa"/>
          </w:tcPr>
          <w:p w14:paraId="1B247C4D" w14:textId="77777777" w:rsidR="00FC04CB" w:rsidRPr="00B52970" w:rsidRDefault="003918DF" w:rsidP="00B46C56">
            <w:pPr>
              <w:spacing w:after="240" w:line="280" w:lineRule="atLeast"/>
              <w:rPr>
                <w:rFonts w:cs="Arial"/>
                <w:color w:val="auto"/>
                <w:szCs w:val="20"/>
              </w:rPr>
            </w:pPr>
            <w:r w:rsidRPr="00B52970">
              <w:rPr>
                <w:rFonts w:cs="Arial"/>
                <w:color w:val="auto"/>
                <w:szCs w:val="20"/>
              </w:rPr>
              <w:t>U</w:t>
            </w:r>
            <w:r w:rsidR="00E9118F" w:rsidRPr="00B52970">
              <w:rPr>
                <w:rFonts w:cs="Arial"/>
                <w:color w:val="auto"/>
                <w:szCs w:val="20"/>
              </w:rPr>
              <w:t>ser</w:t>
            </w:r>
          </w:p>
        </w:tc>
        <w:tc>
          <w:tcPr>
            <w:tcW w:w="6292" w:type="dxa"/>
          </w:tcPr>
          <w:p w14:paraId="61C162C6" w14:textId="77777777" w:rsidR="00FC04CB" w:rsidRPr="00B52970" w:rsidRDefault="00010DFC" w:rsidP="0087430D">
            <w:pPr>
              <w:pStyle w:val="BodyTextIndent21"/>
              <w:spacing w:after="240" w:line="280" w:lineRule="atLeast"/>
              <w:ind w:left="0" w:firstLine="0"/>
              <w:jc w:val="both"/>
              <w:rPr>
                <w:rFonts w:ascii="Arial" w:hAnsi="Arial" w:cs="Arial"/>
                <w:color w:val="auto"/>
              </w:rPr>
            </w:pPr>
            <w:r w:rsidRPr="00B52970">
              <w:rPr>
                <w:rFonts w:ascii="Arial" w:hAnsi="Arial" w:cs="Arial"/>
                <w:color w:val="auto"/>
              </w:rPr>
              <w:t>A legal entity</w:t>
            </w:r>
            <w:r w:rsidR="00FC04CB" w:rsidRPr="00B52970">
              <w:rPr>
                <w:rFonts w:ascii="Arial" w:hAnsi="Arial" w:cs="Arial"/>
                <w:color w:val="auto"/>
              </w:rPr>
              <w:t xml:space="preserve">, including a </w:t>
            </w:r>
            <w:r w:rsidRPr="00B52970">
              <w:rPr>
                <w:rFonts w:ascii="Arial" w:hAnsi="Arial" w:cs="Arial"/>
                <w:color w:val="auto"/>
              </w:rPr>
              <w:t xml:space="preserve">person or a </w:t>
            </w:r>
            <w:r w:rsidR="00FC04CB" w:rsidRPr="00B52970">
              <w:rPr>
                <w:rFonts w:ascii="Arial" w:hAnsi="Arial" w:cs="Arial"/>
                <w:color w:val="auto"/>
              </w:rPr>
              <w:t>body corporate, for whose use</w:t>
            </w:r>
            <w:r w:rsidR="00FC04CB" w:rsidRPr="00B52970">
              <w:rPr>
                <w:rFonts w:ascii="Arial" w:hAnsi="Arial"/>
                <w:color w:val="auto"/>
              </w:rPr>
              <w:t xml:space="preserve"> </w:t>
            </w:r>
            <w:r w:rsidR="00FC04CB" w:rsidRPr="00B52970">
              <w:rPr>
                <w:rFonts w:ascii="Arial" w:hAnsi="Arial" w:cs="Arial"/>
                <w:color w:val="auto"/>
                <w:lang w:eastAsia="en-US"/>
              </w:rPr>
              <w:t>Actuarial Work</w:t>
            </w:r>
            <w:r w:rsidR="00FC04CB" w:rsidRPr="00B52970">
              <w:rPr>
                <w:rFonts w:ascii="Arial" w:hAnsi="Arial"/>
                <w:color w:val="auto"/>
                <w:sz w:val="19"/>
              </w:rPr>
              <w:t xml:space="preserve"> </w:t>
            </w:r>
            <w:r w:rsidR="00FC04CB" w:rsidRPr="00B52970">
              <w:rPr>
                <w:rFonts w:ascii="Arial" w:hAnsi="Arial" w:cs="Arial"/>
                <w:color w:val="auto"/>
              </w:rPr>
              <w:t>is produced</w:t>
            </w:r>
            <w:r w:rsidR="00FC04CB" w:rsidRPr="00B52970">
              <w:rPr>
                <w:rFonts w:ascii="Arial" w:hAnsi="Arial"/>
                <w:color w:val="auto"/>
                <w:sz w:val="19"/>
              </w:rPr>
              <w:t>.</w:t>
            </w:r>
          </w:p>
        </w:tc>
      </w:tr>
      <w:tr w:rsidR="00B52970" w:rsidRPr="00B52970" w14:paraId="6E122C76" w14:textId="77777777" w:rsidTr="00BB3767">
        <w:tc>
          <w:tcPr>
            <w:tcW w:w="2944" w:type="dxa"/>
          </w:tcPr>
          <w:p w14:paraId="7EB7FB7A" w14:textId="77777777" w:rsidR="00486187" w:rsidRDefault="00E9118F" w:rsidP="00B46C56">
            <w:pPr>
              <w:spacing w:after="240" w:line="280" w:lineRule="atLeast"/>
              <w:rPr>
                <w:rFonts w:cs="Arial"/>
                <w:color w:val="auto"/>
                <w:szCs w:val="20"/>
              </w:rPr>
            </w:pPr>
            <w:r w:rsidRPr="00B52970">
              <w:rPr>
                <w:rFonts w:cs="Arial"/>
                <w:color w:val="auto"/>
                <w:szCs w:val="20"/>
              </w:rPr>
              <w:t>Work Review</w:t>
            </w:r>
          </w:p>
          <w:p w14:paraId="733785D5" w14:textId="77777777" w:rsidR="007A458D" w:rsidRDefault="007A458D" w:rsidP="00B46C56">
            <w:pPr>
              <w:spacing w:after="240" w:line="280" w:lineRule="atLeast"/>
              <w:rPr>
                <w:rFonts w:cs="Arial"/>
                <w:color w:val="auto"/>
                <w:szCs w:val="20"/>
              </w:rPr>
            </w:pPr>
          </w:p>
          <w:p w14:paraId="341628CD" w14:textId="77777777" w:rsidR="007A458D" w:rsidRDefault="007A458D" w:rsidP="00B46C56">
            <w:pPr>
              <w:spacing w:after="240" w:line="280" w:lineRule="atLeast"/>
              <w:rPr>
                <w:rFonts w:cs="Arial"/>
                <w:color w:val="auto"/>
                <w:szCs w:val="20"/>
              </w:rPr>
            </w:pPr>
          </w:p>
          <w:p w14:paraId="6E95EE35" w14:textId="77777777" w:rsidR="007A458D" w:rsidRPr="00B52970" w:rsidRDefault="007A458D" w:rsidP="00B46C56">
            <w:pPr>
              <w:spacing w:after="240" w:line="280" w:lineRule="atLeast"/>
              <w:rPr>
                <w:rFonts w:cs="Arial"/>
                <w:color w:val="auto"/>
                <w:szCs w:val="20"/>
              </w:rPr>
            </w:pPr>
          </w:p>
        </w:tc>
        <w:tc>
          <w:tcPr>
            <w:tcW w:w="6292" w:type="dxa"/>
          </w:tcPr>
          <w:p w14:paraId="08E06763" w14:textId="77777777" w:rsidR="00486187" w:rsidRDefault="00486187" w:rsidP="0087430D">
            <w:pPr>
              <w:pStyle w:val="BodyTextIndent21"/>
              <w:spacing w:line="280" w:lineRule="atLeast"/>
              <w:ind w:left="0" w:firstLine="0"/>
              <w:jc w:val="both"/>
              <w:rPr>
                <w:rFonts w:ascii="Arial" w:hAnsi="Arial" w:cs="Arial"/>
                <w:color w:val="auto"/>
              </w:rPr>
            </w:pPr>
            <w:r w:rsidRPr="00B52970">
              <w:rPr>
                <w:rFonts w:ascii="Arial" w:hAnsi="Arial" w:cs="Arial"/>
                <w:color w:val="auto"/>
              </w:rPr>
              <w:t>Process by which a piece of Actuarial Work (or one or more parts of a piece of Actuarial Work) for which a Member</w:t>
            </w:r>
            <w:r w:rsidRPr="00B52970">
              <w:rPr>
                <w:rFonts w:ascii="Arial" w:hAnsi="Arial" w:cs="Arial"/>
                <w:b/>
                <w:color w:val="auto"/>
              </w:rPr>
              <w:t xml:space="preserve"> </w:t>
            </w:r>
            <w:r w:rsidRPr="00B52970">
              <w:rPr>
                <w:rFonts w:ascii="Arial" w:hAnsi="Arial" w:cs="Arial"/>
                <w:color w:val="auto"/>
              </w:rPr>
              <w:t>is responsible is considered by at least one other individual for the purpose of providing assurance as to the quality of the work in question.</w:t>
            </w:r>
          </w:p>
          <w:p w14:paraId="23EAE575" w14:textId="77777777" w:rsidR="00721374" w:rsidRPr="00B52970" w:rsidRDefault="00721374" w:rsidP="0087430D">
            <w:pPr>
              <w:pStyle w:val="BodyTextIndent21"/>
              <w:spacing w:line="280" w:lineRule="atLeast"/>
              <w:ind w:left="0" w:firstLine="0"/>
              <w:jc w:val="both"/>
              <w:rPr>
                <w:rFonts w:ascii="Arial" w:hAnsi="Arial"/>
                <w:color w:val="auto"/>
                <w:sz w:val="19"/>
              </w:rPr>
            </w:pPr>
          </w:p>
          <w:p w14:paraId="05717E97" w14:textId="77777777" w:rsidR="00E9118F" w:rsidRPr="00B52970" w:rsidRDefault="00E9118F">
            <w:pPr>
              <w:pStyle w:val="BodyTextIndent21"/>
              <w:spacing w:line="280" w:lineRule="atLeast"/>
              <w:ind w:left="0" w:firstLine="0"/>
              <w:jc w:val="both"/>
              <w:rPr>
                <w:rFonts w:ascii="Arial" w:hAnsi="Arial"/>
                <w:color w:val="auto"/>
                <w:sz w:val="19"/>
              </w:rPr>
            </w:pPr>
          </w:p>
        </w:tc>
      </w:tr>
    </w:tbl>
    <w:p w14:paraId="53FEE41D" w14:textId="77777777" w:rsidR="009F543E" w:rsidRDefault="009F543E" w:rsidP="00B46C56">
      <w:pPr>
        <w:spacing w:after="240" w:line="280" w:lineRule="atLeast"/>
        <w:jc w:val="both"/>
        <w:rPr>
          <w:rFonts w:cs="Arial"/>
          <w:b/>
          <w:color w:val="auto"/>
          <w:szCs w:val="20"/>
        </w:rPr>
      </w:pPr>
    </w:p>
    <w:p w14:paraId="7482040C" w14:textId="77777777" w:rsidR="009F543E" w:rsidRDefault="009F543E" w:rsidP="00B46C56">
      <w:pPr>
        <w:spacing w:after="240" w:line="280" w:lineRule="atLeast"/>
        <w:jc w:val="both"/>
        <w:rPr>
          <w:rFonts w:cs="Arial"/>
          <w:b/>
          <w:color w:val="auto"/>
          <w:szCs w:val="20"/>
        </w:rPr>
      </w:pPr>
    </w:p>
    <w:p w14:paraId="3AE2468E" w14:textId="77777777" w:rsidR="009F543E" w:rsidRDefault="009F543E" w:rsidP="00B46C56">
      <w:pPr>
        <w:spacing w:after="240" w:line="280" w:lineRule="atLeast"/>
        <w:jc w:val="both"/>
        <w:rPr>
          <w:rFonts w:cs="Arial"/>
          <w:b/>
          <w:color w:val="auto"/>
          <w:szCs w:val="20"/>
        </w:rPr>
      </w:pPr>
    </w:p>
    <w:p w14:paraId="15B99BB7" w14:textId="77777777" w:rsidR="009F543E" w:rsidRDefault="009F543E" w:rsidP="00B46C56">
      <w:pPr>
        <w:spacing w:after="240" w:line="280" w:lineRule="atLeast"/>
        <w:jc w:val="both"/>
        <w:rPr>
          <w:rFonts w:cs="Arial"/>
          <w:b/>
          <w:color w:val="auto"/>
          <w:szCs w:val="20"/>
        </w:rPr>
      </w:pPr>
    </w:p>
    <w:p w14:paraId="0C978510" w14:textId="77777777" w:rsidR="009F543E" w:rsidRDefault="009F543E" w:rsidP="00B46C56">
      <w:pPr>
        <w:spacing w:after="240" w:line="280" w:lineRule="atLeast"/>
        <w:jc w:val="both"/>
        <w:rPr>
          <w:rFonts w:cs="Arial"/>
          <w:b/>
          <w:color w:val="auto"/>
          <w:szCs w:val="20"/>
        </w:rPr>
      </w:pPr>
    </w:p>
    <w:p w14:paraId="2BD87887" w14:textId="77777777" w:rsidR="009F543E" w:rsidRDefault="009F543E" w:rsidP="00B46C56">
      <w:pPr>
        <w:spacing w:after="240" w:line="280" w:lineRule="atLeast"/>
        <w:jc w:val="both"/>
        <w:rPr>
          <w:rFonts w:cs="Arial"/>
          <w:b/>
          <w:color w:val="auto"/>
          <w:szCs w:val="20"/>
        </w:rPr>
      </w:pPr>
    </w:p>
    <w:p w14:paraId="2A9491FC" w14:textId="77777777" w:rsidR="009F543E" w:rsidRDefault="009F543E" w:rsidP="00B46C56">
      <w:pPr>
        <w:spacing w:after="240" w:line="280" w:lineRule="atLeast"/>
        <w:jc w:val="both"/>
        <w:rPr>
          <w:rFonts w:cs="Arial"/>
          <w:b/>
          <w:color w:val="auto"/>
          <w:szCs w:val="20"/>
        </w:rPr>
      </w:pPr>
    </w:p>
    <w:p w14:paraId="20B13A34" w14:textId="77777777" w:rsidR="009F543E" w:rsidRDefault="009F543E" w:rsidP="00B46C56">
      <w:pPr>
        <w:spacing w:after="240" w:line="280" w:lineRule="atLeast"/>
        <w:jc w:val="both"/>
        <w:rPr>
          <w:rFonts w:cs="Arial"/>
          <w:b/>
          <w:color w:val="auto"/>
          <w:szCs w:val="20"/>
        </w:rPr>
      </w:pPr>
    </w:p>
    <w:p w14:paraId="4A12A592" w14:textId="77777777" w:rsidR="009F543E" w:rsidRDefault="009F543E" w:rsidP="00B46C56">
      <w:pPr>
        <w:spacing w:after="240" w:line="280" w:lineRule="atLeast"/>
        <w:jc w:val="both"/>
        <w:rPr>
          <w:rFonts w:cs="Arial"/>
          <w:b/>
          <w:color w:val="auto"/>
          <w:szCs w:val="20"/>
        </w:rPr>
      </w:pPr>
    </w:p>
    <w:p w14:paraId="4866B339" w14:textId="77777777" w:rsidR="009F543E" w:rsidRDefault="009F543E" w:rsidP="00B46C56">
      <w:pPr>
        <w:spacing w:after="240" w:line="280" w:lineRule="atLeast"/>
        <w:jc w:val="both"/>
        <w:rPr>
          <w:rFonts w:cs="Arial"/>
          <w:b/>
          <w:color w:val="auto"/>
          <w:szCs w:val="20"/>
        </w:rPr>
      </w:pPr>
    </w:p>
    <w:p w14:paraId="26F65BBD" w14:textId="77777777" w:rsidR="009F543E" w:rsidRDefault="009F543E" w:rsidP="00B46C56">
      <w:pPr>
        <w:spacing w:after="240" w:line="280" w:lineRule="atLeast"/>
        <w:jc w:val="both"/>
        <w:rPr>
          <w:rFonts w:cs="Arial"/>
          <w:b/>
          <w:color w:val="auto"/>
          <w:szCs w:val="20"/>
        </w:rPr>
      </w:pPr>
    </w:p>
    <w:p w14:paraId="542A26D1" w14:textId="77777777" w:rsidR="009F543E" w:rsidRDefault="009F543E" w:rsidP="00B46C56">
      <w:pPr>
        <w:spacing w:after="240" w:line="280" w:lineRule="atLeast"/>
        <w:jc w:val="both"/>
        <w:rPr>
          <w:rFonts w:cs="Arial"/>
          <w:b/>
          <w:color w:val="auto"/>
          <w:szCs w:val="20"/>
        </w:rPr>
      </w:pPr>
    </w:p>
    <w:p w14:paraId="702012DD" w14:textId="77777777" w:rsidR="009F543E" w:rsidRDefault="009F543E" w:rsidP="00B46C56">
      <w:pPr>
        <w:spacing w:after="240" w:line="280" w:lineRule="atLeast"/>
        <w:jc w:val="both"/>
        <w:rPr>
          <w:rFonts w:cs="Arial"/>
          <w:b/>
          <w:color w:val="auto"/>
          <w:szCs w:val="20"/>
        </w:rPr>
      </w:pPr>
    </w:p>
    <w:p w14:paraId="19809A8E" w14:textId="77777777" w:rsidR="009F543E" w:rsidRDefault="009F543E" w:rsidP="00B46C56">
      <w:pPr>
        <w:spacing w:after="240" w:line="280" w:lineRule="atLeast"/>
        <w:jc w:val="both"/>
        <w:rPr>
          <w:rFonts w:cs="Arial"/>
          <w:b/>
          <w:color w:val="auto"/>
          <w:szCs w:val="20"/>
        </w:rPr>
      </w:pPr>
    </w:p>
    <w:p w14:paraId="75B5ED35" w14:textId="77777777" w:rsidR="009F543E" w:rsidRDefault="009F543E" w:rsidP="00B46C56">
      <w:pPr>
        <w:spacing w:after="240" w:line="280" w:lineRule="atLeast"/>
        <w:jc w:val="both"/>
        <w:rPr>
          <w:rFonts w:cs="Arial"/>
          <w:b/>
          <w:color w:val="auto"/>
          <w:szCs w:val="20"/>
        </w:rPr>
      </w:pPr>
    </w:p>
    <w:p w14:paraId="5F5A1039" w14:textId="77777777" w:rsidR="009F543E" w:rsidRDefault="009F543E" w:rsidP="00B46C56">
      <w:pPr>
        <w:spacing w:after="240" w:line="280" w:lineRule="atLeast"/>
        <w:jc w:val="both"/>
        <w:rPr>
          <w:rFonts w:cs="Arial"/>
          <w:b/>
          <w:color w:val="auto"/>
          <w:szCs w:val="20"/>
        </w:rPr>
      </w:pPr>
    </w:p>
    <w:p w14:paraId="1D2D5238" w14:textId="77777777" w:rsidR="009F543E" w:rsidRDefault="009F543E" w:rsidP="00B46C56">
      <w:pPr>
        <w:spacing w:after="240" w:line="280" w:lineRule="atLeast"/>
        <w:jc w:val="both"/>
        <w:rPr>
          <w:rFonts w:cs="Arial"/>
          <w:b/>
          <w:color w:val="auto"/>
          <w:szCs w:val="20"/>
        </w:rPr>
      </w:pPr>
    </w:p>
    <w:p w14:paraId="6EB7FD51" w14:textId="77777777" w:rsidR="009F543E" w:rsidRDefault="009F543E" w:rsidP="00B46C56">
      <w:pPr>
        <w:spacing w:after="240" w:line="280" w:lineRule="atLeast"/>
        <w:jc w:val="both"/>
        <w:rPr>
          <w:rFonts w:cs="Arial"/>
          <w:b/>
          <w:color w:val="auto"/>
          <w:szCs w:val="20"/>
        </w:rPr>
      </w:pPr>
    </w:p>
    <w:p w14:paraId="237DF780" w14:textId="77777777" w:rsidR="009F543E" w:rsidRDefault="009F543E" w:rsidP="00B46C56">
      <w:pPr>
        <w:spacing w:after="240" w:line="280" w:lineRule="atLeast"/>
        <w:jc w:val="both"/>
        <w:rPr>
          <w:rFonts w:cs="Arial"/>
          <w:b/>
          <w:color w:val="auto"/>
          <w:szCs w:val="20"/>
        </w:rPr>
      </w:pPr>
    </w:p>
    <w:p w14:paraId="328CB2B5" w14:textId="77777777" w:rsidR="009F543E" w:rsidRDefault="009F543E" w:rsidP="00B46C56">
      <w:pPr>
        <w:spacing w:after="240" w:line="280" w:lineRule="atLeast"/>
        <w:jc w:val="both"/>
        <w:rPr>
          <w:rFonts w:cs="Arial"/>
          <w:b/>
          <w:color w:val="auto"/>
          <w:szCs w:val="20"/>
        </w:rPr>
      </w:pPr>
    </w:p>
    <w:p w14:paraId="5AB08EFD" w14:textId="77777777" w:rsidR="009F543E" w:rsidRDefault="009F543E" w:rsidP="00B46C56">
      <w:pPr>
        <w:spacing w:after="240" w:line="280" w:lineRule="atLeast"/>
        <w:jc w:val="both"/>
        <w:rPr>
          <w:rFonts w:cs="Arial"/>
          <w:b/>
          <w:color w:val="auto"/>
          <w:szCs w:val="20"/>
        </w:rPr>
      </w:pPr>
    </w:p>
    <w:p w14:paraId="426A5375" w14:textId="77777777" w:rsidR="009F543E" w:rsidRDefault="009F543E" w:rsidP="00B46C56">
      <w:pPr>
        <w:spacing w:after="240" w:line="280" w:lineRule="atLeast"/>
        <w:jc w:val="both"/>
        <w:rPr>
          <w:rFonts w:cs="Arial"/>
          <w:b/>
          <w:color w:val="auto"/>
          <w:szCs w:val="20"/>
        </w:rPr>
      </w:pPr>
    </w:p>
    <w:p w14:paraId="0410774A" w14:textId="77777777" w:rsidR="009F543E" w:rsidRDefault="009F543E" w:rsidP="00B46C56">
      <w:pPr>
        <w:spacing w:after="240" w:line="280" w:lineRule="atLeast"/>
        <w:jc w:val="both"/>
        <w:rPr>
          <w:rFonts w:cs="Arial"/>
          <w:b/>
          <w:color w:val="auto"/>
          <w:szCs w:val="20"/>
        </w:rPr>
      </w:pPr>
    </w:p>
    <w:p w14:paraId="06BD05D0" w14:textId="77777777" w:rsidR="009F543E" w:rsidRDefault="009F543E" w:rsidP="00B46C56">
      <w:pPr>
        <w:spacing w:after="240" w:line="280" w:lineRule="atLeast"/>
        <w:jc w:val="both"/>
        <w:rPr>
          <w:rFonts w:cs="Arial"/>
          <w:b/>
          <w:color w:val="auto"/>
          <w:szCs w:val="20"/>
        </w:rPr>
      </w:pPr>
    </w:p>
    <w:p w14:paraId="4A40A141" w14:textId="77777777" w:rsidR="00B03E73" w:rsidRPr="00B52970" w:rsidRDefault="00B03E73" w:rsidP="00B46C56">
      <w:pPr>
        <w:spacing w:after="240" w:line="280" w:lineRule="atLeast"/>
        <w:jc w:val="both"/>
        <w:rPr>
          <w:rFonts w:cs="Arial"/>
          <w:b/>
          <w:color w:val="auto"/>
          <w:szCs w:val="20"/>
        </w:rPr>
      </w:pPr>
      <w:r w:rsidRPr="00B52970">
        <w:rPr>
          <w:rFonts w:cs="Arial"/>
          <w:b/>
          <w:color w:val="auto"/>
          <w:szCs w:val="20"/>
        </w:rPr>
        <w:t>APPENDIX</w:t>
      </w:r>
      <w:r w:rsidR="00B46C56">
        <w:rPr>
          <w:rFonts w:cs="Arial"/>
          <w:b/>
          <w:color w:val="auto"/>
          <w:szCs w:val="20"/>
        </w:rPr>
        <w:t xml:space="preserve"> A</w:t>
      </w:r>
      <w:r w:rsidRPr="00B52970">
        <w:rPr>
          <w:rFonts w:cs="Arial"/>
          <w:b/>
          <w:color w:val="auto"/>
          <w:szCs w:val="20"/>
        </w:rPr>
        <w:t xml:space="preserve"> </w:t>
      </w:r>
    </w:p>
    <w:p w14:paraId="46F62DBA" w14:textId="0CE9429C" w:rsidR="00CA3ED9" w:rsidRPr="00EA77AD" w:rsidRDefault="00B46C56" w:rsidP="00EA77AD">
      <w:pPr>
        <w:pStyle w:val="ListParagraph"/>
        <w:numPr>
          <w:ilvl w:val="3"/>
          <w:numId w:val="28"/>
        </w:numPr>
        <w:ind w:left="540" w:hanging="540"/>
        <w:rPr>
          <w:rFonts w:eastAsia="Arial Unicode MS"/>
          <w:bdr w:val="nil"/>
        </w:rPr>
      </w:pPr>
      <w:r>
        <w:rPr>
          <w:rFonts w:cs="Arial"/>
          <w:b/>
          <w:color w:val="auto"/>
        </w:rPr>
        <w:t xml:space="preserve"> </w:t>
      </w:r>
      <w:r w:rsidR="00CA3ED9" w:rsidRPr="00EA77AD">
        <w:rPr>
          <w:rFonts w:eastAsia="Arial Unicode MS"/>
          <w:bdr w:val="nil"/>
        </w:rPr>
        <w:t>Professionalism</w:t>
      </w:r>
    </w:p>
    <w:p w14:paraId="6D4517CD" w14:textId="77777777" w:rsidR="00991AFD" w:rsidRPr="00EA77AD" w:rsidRDefault="00991AFD" w:rsidP="00EA77AD">
      <w:pPr>
        <w:pBdr>
          <w:top w:val="nil"/>
          <w:left w:val="nil"/>
          <w:bottom w:val="nil"/>
          <w:right w:val="nil"/>
          <w:between w:val="nil"/>
          <w:bar w:val="nil"/>
        </w:pBdr>
        <w:spacing w:line="280" w:lineRule="atLeast"/>
        <w:rPr>
          <w:rFonts w:eastAsia="Arial Unicode MS" w:cs="Arial"/>
          <w:b/>
          <w:i/>
          <w:color w:val="auto"/>
          <w:szCs w:val="20"/>
          <w:u w:color="3F4548"/>
          <w:bdr w:val="nil"/>
          <w:lang w:eastAsia="en-GB"/>
        </w:rPr>
      </w:pPr>
    </w:p>
    <w:p w14:paraId="0EAF0E82" w14:textId="7A6D565F" w:rsidR="00CA3ED9" w:rsidRPr="00EA77AD" w:rsidRDefault="00AD4060" w:rsidP="00EA77AD">
      <w:pPr>
        <w:pBdr>
          <w:top w:val="nil"/>
          <w:left w:val="nil"/>
          <w:bottom w:val="nil"/>
          <w:right w:val="nil"/>
          <w:between w:val="nil"/>
          <w:bar w:val="nil"/>
        </w:pBdr>
        <w:spacing w:line="280" w:lineRule="atLeast"/>
        <w:rPr>
          <w:rFonts w:eastAsia="Arial Unicode MS" w:cs="Arial"/>
          <w:color w:val="auto"/>
          <w:szCs w:val="20"/>
          <w:u w:color="3F4548"/>
          <w:bdr w:val="nil"/>
          <w:lang w:eastAsia="en-GB"/>
        </w:rPr>
      </w:pPr>
      <w:r w:rsidRPr="00EA77AD">
        <w:rPr>
          <w:rFonts w:cs="Arial"/>
          <w:b/>
          <w:color w:val="auto"/>
          <w:szCs w:val="20"/>
        </w:rPr>
        <w:t>QAS Accredited Organisations</w:t>
      </w:r>
      <w:r w:rsidRPr="00EA77AD">
        <w:rPr>
          <w:rFonts w:cs="Arial"/>
          <w:color w:val="auto"/>
          <w:szCs w:val="20"/>
        </w:rPr>
        <w:t xml:space="preserve"> </w:t>
      </w:r>
      <w:r w:rsidR="00CA3ED9" w:rsidRPr="00EA77AD">
        <w:rPr>
          <w:rFonts w:eastAsia="Arial Unicode MS" w:cs="Arial"/>
          <w:color w:val="auto"/>
          <w:szCs w:val="20"/>
          <w:u w:color="3F4548"/>
          <w:bdr w:val="nil"/>
          <w:lang w:eastAsia="en-GB"/>
        </w:rPr>
        <w:t xml:space="preserve">support </w:t>
      </w:r>
      <w:r w:rsidR="00114011" w:rsidRPr="00EA77AD">
        <w:rPr>
          <w:rFonts w:eastAsia="Arial Unicode MS" w:cs="Arial"/>
          <w:b/>
          <w:color w:val="auto"/>
          <w:szCs w:val="20"/>
          <w:u w:color="3F4548"/>
          <w:bdr w:val="nil"/>
          <w:lang w:eastAsia="en-GB"/>
        </w:rPr>
        <w:t>Members</w:t>
      </w:r>
      <w:r w:rsidR="00CA3ED9" w:rsidRPr="00EA77AD">
        <w:rPr>
          <w:rFonts w:eastAsia="Arial Unicode MS" w:cs="Arial"/>
          <w:color w:val="auto"/>
          <w:szCs w:val="20"/>
          <w:u w:color="3F4548"/>
          <w:bdr w:val="nil"/>
          <w:lang w:eastAsia="en-GB"/>
        </w:rPr>
        <w:t xml:space="preserve"> in meeting their professional responsibilities </w:t>
      </w:r>
      <w:r w:rsidR="00BA1D79">
        <w:rPr>
          <w:rFonts w:eastAsia="Arial Unicode MS" w:cs="Arial"/>
          <w:color w:val="auto"/>
          <w:szCs w:val="20"/>
          <w:u w:color="3F4548"/>
          <w:bdr w:val="nil"/>
          <w:lang w:eastAsia="en-GB"/>
        </w:rPr>
        <w:t xml:space="preserve">and ensure </w:t>
      </w:r>
      <w:r w:rsidR="00CA3ED9" w:rsidRPr="00EA77AD">
        <w:rPr>
          <w:rFonts w:eastAsia="Arial Unicode MS" w:cs="Arial"/>
          <w:color w:val="auto"/>
          <w:szCs w:val="20"/>
          <w:u w:color="3F4548"/>
          <w:bdr w:val="nil"/>
          <w:lang w:eastAsia="en-GB"/>
        </w:rPr>
        <w:t xml:space="preserve">a working environment which </w:t>
      </w:r>
      <w:r w:rsidR="007A458D">
        <w:rPr>
          <w:rFonts w:eastAsia="Arial Unicode MS" w:cs="Arial"/>
          <w:color w:val="auto"/>
          <w:szCs w:val="20"/>
          <w:u w:color="3F4548"/>
          <w:bdr w:val="nil"/>
          <w:lang w:eastAsia="en-GB"/>
        </w:rPr>
        <w:t xml:space="preserve">supports </w:t>
      </w:r>
      <w:r w:rsidR="00114011" w:rsidRPr="00EA77AD">
        <w:rPr>
          <w:rFonts w:eastAsia="Arial Unicode MS" w:cs="Arial"/>
          <w:b/>
          <w:color w:val="auto"/>
          <w:szCs w:val="20"/>
          <w:u w:color="3F4548"/>
          <w:bdr w:val="nil"/>
          <w:lang w:eastAsia="en-GB"/>
        </w:rPr>
        <w:t>Members</w:t>
      </w:r>
      <w:r w:rsidR="00CA3ED9" w:rsidRPr="00EA77AD">
        <w:rPr>
          <w:rFonts w:eastAsia="Arial Unicode MS" w:cs="Arial"/>
          <w:color w:val="auto"/>
          <w:szCs w:val="20"/>
          <w:u w:color="3F4548"/>
          <w:bdr w:val="nil"/>
          <w:lang w:eastAsia="en-GB"/>
        </w:rPr>
        <w:t xml:space="preserve"> </w:t>
      </w:r>
      <w:r w:rsidR="007A458D">
        <w:rPr>
          <w:rFonts w:eastAsia="Arial Unicode MS" w:cs="Arial"/>
          <w:color w:val="auto"/>
          <w:szCs w:val="20"/>
          <w:u w:color="3F4548"/>
          <w:bdr w:val="nil"/>
          <w:lang w:eastAsia="en-GB"/>
        </w:rPr>
        <w:t xml:space="preserve">to </w:t>
      </w:r>
      <w:r w:rsidR="00CA3ED9" w:rsidRPr="00EA77AD">
        <w:rPr>
          <w:rFonts w:eastAsia="Arial Unicode MS" w:cs="Arial"/>
          <w:color w:val="auto"/>
          <w:szCs w:val="20"/>
          <w:u w:color="3F4548"/>
          <w:bdr w:val="nil"/>
          <w:lang w:eastAsia="en-GB"/>
        </w:rPr>
        <w:t xml:space="preserve"> </w:t>
      </w:r>
      <w:r w:rsidR="00BA1D79">
        <w:rPr>
          <w:rFonts w:eastAsia="Arial Unicode MS" w:cs="Arial"/>
          <w:color w:val="auto"/>
          <w:szCs w:val="20"/>
          <w:u w:color="3F4548"/>
          <w:bdr w:val="nil"/>
          <w:lang w:eastAsia="en-GB"/>
        </w:rPr>
        <w:t>comply and to deliver high quality actuarial work</w:t>
      </w:r>
      <w:r w:rsidR="00B46C56">
        <w:rPr>
          <w:rFonts w:eastAsia="Arial Unicode MS" w:cs="Arial"/>
          <w:color w:val="auto"/>
          <w:szCs w:val="20"/>
          <w:u w:color="3F4548"/>
          <w:bdr w:val="nil"/>
          <w:lang w:eastAsia="en-GB"/>
        </w:rPr>
        <w:t>.</w:t>
      </w:r>
    </w:p>
    <w:p w14:paraId="6CCC4E97" w14:textId="77777777" w:rsidR="00CA3ED9" w:rsidRPr="00EA77AD" w:rsidRDefault="00CA3ED9" w:rsidP="00EA77AD">
      <w:pPr>
        <w:pBdr>
          <w:top w:val="nil"/>
          <w:left w:val="nil"/>
          <w:bottom w:val="nil"/>
          <w:right w:val="nil"/>
          <w:between w:val="nil"/>
          <w:bar w:val="nil"/>
        </w:pBdr>
        <w:spacing w:line="280" w:lineRule="atLeast"/>
        <w:ind w:left="1440"/>
        <w:rPr>
          <w:rFonts w:eastAsia="Arial Unicode MS" w:cs="Arial"/>
          <w:color w:val="auto"/>
          <w:szCs w:val="20"/>
          <w:u w:color="3F4548"/>
          <w:bdr w:val="nil"/>
          <w:lang w:eastAsia="en-GB"/>
        </w:rPr>
      </w:pPr>
    </w:p>
    <w:p w14:paraId="74EFEDFD" w14:textId="77777777" w:rsidR="001A5559" w:rsidRPr="00EA77AD" w:rsidRDefault="00CA3ED9" w:rsidP="00EA77AD">
      <w:pPr>
        <w:pStyle w:val="ListParagraph"/>
        <w:numPr>
          <w:ilvl w:val="0"/>
          <w:numId w:val="62"/>
        </w:numPr>
        <w:pBdr>
          <w:top w:val="nil"/>
          <w:left w:val="nil"/>
          <w:bottom w:val="nil"/>
          <w:right w:val="nil"/>
          <w:between w:val="nil"/>
          <w:bar w:val="nil"/>
        </w:pBdr>
        <w:rPr>
          <w:rFonts w:eastAsia="Arial Unicode MS" w:cs="Arial"/>
          <w:b/>
          <w:color w:val="auto"/>
          <w:u w:color="3F4548"/>
          <w:bdr w:val="nil"/>
        </w:rPr>
      </w:pPr>
      <w:r w:rsidRPr="00EA77AD">
        <w:rPr>
          <w:rFonts w:eastAsia="Arial Unicode MS" w:cs="Arial"/>
          <w:color w:val="auto"/>
          <w:u w:color="3F4548"/>
          <w:bdr w:val="nil"/>
        </w:rPr>
        <w:t>Conflicts of Interest</w:t>
      </w:r>
      <w:r w:rsidR="001A5559">
        <w:rPr>
          <w:rFonts w:eastAsia="Arial Unicode MS" w:cs="Arial"/>
          <w:color w:val="auto"/>
          <w:u w:color="3F4548"/>
          <w:bdr w:val="nil"/>
        </w:rPr>
        <w:t>, including</w:t>
      </w:r>
      <w:r w:rsidR="00B46C56">
        <w:rPr>
          <w:rFonts w:eastAsia="Arial Unicode MS" w:cs="Arial"/>
          <w:color w:val="auto"/>
          <w:u w:color="3F4548"/>
          <w:bdr w:val="nil"/>
        </w:rPr>
        <w:t>:</w:t>
      </w:r>
    </w:p>
    <w:p w14:paraId="3389FBEC" w14:textId="77777777" w:rsidR="001A5559" w:rsidRDefault="001A5559" w:rsidP="00EA77AD">
      <w:pPr>
        <w:pStyle w:val="ListParagraph"/>
        <w:pBdr>
          <w:top w:val="nil"/>
          <w:left w:val="nil"/>
          <w:bottom w:val="nil"/>
          <w:right w:val="nil"/>
          <w:between w:val="nil"/>
          <w:bar w:val="nil"/>
        </w:pBdr>
        <w:ind w:left="630"/>
        <w:rPr>
          <w:rFonts w:eastAsia="Arial Unicode MS" w:cs="Arial"/>
          <w:color w:val="auto"/>
          <w:u w:color="3F4548"/>
          <w:bdr w:val="nil"/>
        </w:rPr>
      </w:pPr>
    </w:p>
    <w:p w14:paraId="48DD4997" w14:textId="4F9773F8" w:rsidR="00CA3ED9" w:rsidRPr="00EA77AD" w:rsidRDefault="00114011" w:rsidP="000D34CF">
      <w:pPr>
        <w:pStyle w:val="ListParagraph"/>
        <w:numPr>
          <w:ilvl w:val="0"/>
          <w:numId w:val="66"/>
        </w:numPr>
        <w:pBdr>
          <w:top w:val="nil"/>
          <w:left w:val="nil"/>
          <w:bottom w:val="nil"/>
          <w:right w:val="nil"/>
          <w:between w:val="nil"/>
          <w:bar w:val="nil"/>
        </w:pBdr>
        <w:ind w:hanging="357"/>
        <w:rPr>
          <w:u w:color="3F4548"/>
          <w:bdr w:val="nil"/>
        </w:rPr>
      </w:pPr>
      <w:r w:rsidRPr="00EA77AD">
        <w:rPr>
          <w:b/>
          <w:u w:color="3F4548"/>
          <w:bdr w:val="nil"/>
        </w:rPr>
        <w:t>Members</w:t>
      </w:r>
      <w:r w:rsidR="00CA3ED9" w:rsidRPr="00EA77AD">
        <w:rPr>
          <w:u w:color="3F4548"/>
          <w:bdr w:val="nil"/>
        </w:rPr>
        <w:t xml:space="preserve"> are supported </w:t>
      </w:r>
      <w:r w:rsidR="008E7F10">
        <w:rPr>
          <w:u w:color="3F4548"/>
          <w:bdr w:val="nil"/>
        </w:rPr>
        <w:t>in</w:t>
      </w:r>
      <w:r w:rsidR="00CA3ED9" w:rsidRPr="00EA77AD">
        <w:rPr>
          <w:u w:color="3F4548"/>
          <w:bdr w:val="nil"/>
        </w:rPr>
        <w:t xml:space="preserve"> identify</w:t>
      </w:r>
      <w:r w:rsidR="008E7F10">
        <w:rPr>
          <w:u w:color="3F4548"/>
          <w:bdr w:val="nil"/>
        </w:rPr>
        <w:t>ing</w:t>
      </w:r>
      <w:r w:rsidR="00CA3ED9" w:rsidRPr="00EA77AD">
        <w:rPr>
          <w:u w:color="3F4548"/>
          <w:bdr w:val="nil"/>
        </w:rPr>
        <w:t xml:space="preserve"> and manag</w:t>
      </w:r>
      <w:r w:rsidR="008E7F10">
        <w:rPr>
          <w:u w:color="3F4548"/>
          <w:bdr w:val="nil"/>
        </w:rPr>
        <w:t>ing</w:t>
      </w:r>
      <w:r w:rsidR="00CA3ED9" w:rsidRPr="00EA77AD">
        <w:rPr>
          <w:u w:color="3F4548"/>
          <w:bdr w:val="nil"/>
        </w:rPr>
        <w:t xml:space="preserve"> conflicts</w:t>
      </w:r>
      <w:r w:rsidR="008E7F10">
        <w:rPr>
          <w:u w:color="3F4548"/>
          <w:bdr w:val="nil"/>
        </w:rPr>
        <w:t xml:space="preserve"> of interest</w:t>
      </w:r>
      <w:r w:rsidR="00B46C56">
        <w:rPr>
          <w:u w:color="3F4548"/>
          <w:bdr w:val="nil"/>
        </w:rPr>
        <w:t>.</w:t>
      </w:r>
    </w:p>
    <w:p w14:paraId="6C5D1127" w14:textId="77777777" w:rsidR="00CA3ED9" w:rsidRPr="00EA77AD" w:rsidRDefault="00CA3ED9" w:rsidP="00EA77AD">
      <w:pPr>
        <w:pBdr>
          <w:top w:val="nil"/>
          <w:left w:val="nil"/>
          <w:bottom w:val="nil"/>
          <w:right w:val="nil"/>
          <w:between w:val="nil"/>
          <w:bar w:val="nil"/>
        </w:pBdr>
        <w:spacing w:line="280" w:lineRule="atLeast"/>
        <w:ind w:left="1440"/>
        <w:rPr>
          <w:rFonts w:eastAsia="Arial Unicode MS" w:cs="Arial"/>
          <w:color w:val="auto"/>
          <w:szCs w:val="20"/>
          <w:u w:color="3F4548"/>
          <w:bdr w:val="nil"/>
          <w:lang w:eastAsia="en-GB"/>
        </w:rPr>
      </w:pPr>
    </w:p>
    <w:p w14:paraId="4967E334" w14:textId="47D75091" w:rsidR="00CA3ED9" w:rsidRPr="00EA77AD" w:rsidRDefault="008E7F10" w:rsidP="00EA77AD">
      <w:pPr>
        <w:pStyle w:val="ListParagraph"/>
        <w:numPr>
          <w:ilvl w:val="0"/>
          <w:numId w:val="62"/>
        </w:numPr>
        <w:pBdr>
          <w:top w:val="nil"/>
          <w:left w:val="nil"/>
          <w:bottom w:val="nil"/>
          <w:right w:val="nil"/>
          <w:between w:val="nil"/>
          <w:bar w:val="nil"/>
        </w:pBdr>
        <w:rPr>
          <w:rFonts w:eastAsia="Arial Unicode MS" w:cs="Arial"/>
          <w:color w:val="auto"/>
          <w:u w:color="3F4548"/>
          <w:bdr w:val="nil"/>
        </w:rPr>
      </w:pPr>
      <w:r>
        <w:rPr>
          <w:rFonts w:eastAsia="Arial Unicode MS" w:cs="Arial"/>
          <w:color w:val="auto"/>
          <w:u w:color="3F4548"/>
          <w:bdr w:val="nil"/>
        </w:rPr>
        <w:t>There is e</w:t>
      </w:r>
      <w:r w:rsidR="00CA3ED9" w:rsidRPr="00EA77AD">
        <w:rPr>
          <w:rFonts w:eastAsia="Arial Unicode MS" w:cs="Arial"/>
          <w:color w:val="auto"/>
          <w:u w:color="3F4548"/>
          <w:bdr w:val="nil"/>
        </w:rPr>
        <w:t>ffective quality assurance</w:t>
      </w:r>
      <w:r w:rsidR="001A5559">
        <w:rPr>
          <w:rFonts w:eastAsia="Arial Unicode MS" w:cs="Arial"/>
          <w:color w:val="auto"/>
          <w:u w:color="3F4548"/>
          <w:bdr w:val="nil"/>
        </w:rPr>
        <w:t>, including:</w:t>
      </w:r>
    </w:p>
    <w:p w14:paraId="31841A3B" w14:textId="77777777" w:rsidR="00CA3ED9" w:rsidRPr="00EA77AD" w:rsidRDefault="00CA3ED9" w:rsidP="00EA77AD">
      <w:pPr>
        <w:pBdr>
          <w:top w:val="nil"/>
          <w:left w:val="nil"/>
          <w:bottom w:val="nil"/>
          <w:right w:val="nil"/>
          <w:between w:val="nil"/>
          <w:bar w:val="nil"/>
        </w:pBdr>
        <w:spacing w:line="280" w:lineRule="atLeast"/>
        <w:ind w:left="720"/>
        <w:rPr>
          <w:rFonts w:eastAsia="Arial Unicode MS" w:cs="Arial"/>
          <w:color w:val="auto"/>
          <w:szCs w:val="20"/>
          <w:u w:color="3F4548"/>
          <w:bdr w:val="nil"/>
          <w:lang w:eastAsia="en-GB"/>
        </w:rPr>
      </w:pPr>
    </w:p>
    <w:p w14:paraId="33EF2931" w14:textId="73DC2F97" w:rsidR="00CA3ED9" w:rsidRPr="00EA77AD" w:rsidRDefault="001A5559" w:rsidP="00EA77AD">
      <w:pPr>
        <w:numPr>
          <w:ilvl w:val="0"/>
          <w:numId w:val="51"/>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a</w:t>
      </w:r>
      <w:r w:rsidR="00CA3ED9" w:rsidRPr="00EA77AD">
        <w:rPr>
          <w:rFonts w:eastAsia="Arial Unicode MS" w:cs="Arial"/>
          <w:color w:val="auto"/>
          <w:szCs w:val="20"/>
          <w:u w:color="3F4548"/>
          <w:bdr w:val="nil"/>
          <w:lang w:eastAsia="en-GB"/>
        </w:rPr>
        <w:t>ppropriate supervision</w:t>
      </w:r>
      <w:r>
        <w:rPr>
          <w:rFonts w:eastAsia="Arial Unicode MS" w:cs="Arial"/>
          <w:color w:val="auto"/>
          <w:szCs w:val="20"/>
          <w:u w:color="3F4548"/>
          <w:bdr w:val="nil"/>
          <w:lang w:eastAsia="en-GB"/>
        </w:rPr>
        <w:t>;</w:t>
      </w:r>
      <w:r w:rsidR="00CA3ED9" w:rsidRPr="00EA77AD">
        <w:rPr>
          <w:rFonts w:eastAsia="Arial Unicode MS" w:cs="Arial"/>
          <w:color w:val="auto"/>
          <w:szCs w:val="20"/>
          <w:u w:color="3F4548"/>
          <w:bdr w:val="nil"/>
          <w:lang w:eastAsia="en-GB"/>
        </w:rPr>
        <w:t xml:space="preserve"> </w:t>
      </w:r>
    </w:p>
    <w:p w14:paraId="790C1BE2" w14:textId="5CFD105E" w:rsidR="00CA3ED9" w:rsidRPr="00EA77AD" w:rsidRDefault="001A5559" w:rsidP="00EA77AD">
      <w:pPr>
        <w:numPr>
          <w:ilvl w:val="0"/>
          <w:numId w:val="51"/>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c</w:t>
      </w:r>
      <w:r w:rsidR="00CA3ED9" w:rsidRPr="00EA77AD">
        <w:rPr>
          <w:rFonts w:eastAsia="Arial Unicode MS" w:cs="Arial"/>
          <w:color w:val="auto"/>
          <w:szCs w:val="20"/>
          <w:u w:color="3F4548"/>
          <w:bdr w:val="nil"/>
          <w:lang w:eastAsia="en-GB"/>
        </w:rPr>
        <w:t xml:space="preserve">ompliance with </w:t>
      </w:r>
      <w:r w:rsidRPr="00EA77AD">
        <w:rPr>
          <w:rFonts w:eastAsia="Arial Unicode MS" w:cs="Arial"/>
          <w:b/>
          <w:color w:val="auto"/>
          <w:szCs w:val="20"/>
          <w:u w:color="3F4548"/>
          <w:bdr w:val="nil"/>
          <w:lang w:eastAsia="en-GB"/>
        </w:rPr>
        <w:t>Mandatory A</w:t>
      </w:r>
      <w:r w:rsidR="00CA3ED9" w:rsidRPr="00EA77AD">
        <w:rPr>
          <w:rFonts w:eastAsia="Arial Unicode MS" w:cs="Arial"/>
          <w:b/>
          <w:color w:val="auto"/>
          <w:szCs w:val="20"/>
          <w:u w:color="3F4548"/>
          <w:bdr w:val="nil"/>
          <w:lang w:eastAsia="en-GB"/>
        </w:rPr>
        <w:t xml:space="preserve">ctuarial </w:t>
      </w:r>
      <w:r w:rsidRPr="00EA77AD">
        <w:rPr>
          <w:rFonts w:eastAsia="Arial Unicode MS" w:cs="Arial"/>
          <w:b/>
          <w:color w:val="auto"/>
          <w:szCs w:val="20"/>
          <w:u w:color="3F4548"/>
          <w:bdr w:val="nil"/>
          <w:lang w:eastAsia="en-GB"/>
        </w:rPr>
        <w:t>S</w:t>
      </w:r>
      <w:r w:rsidR="00CA3ED9" w:rsidRPr="00EA77AD">
        <w:rPr>
          <w:rFonts w:eastAsia="Arial Unicode MS" w:cs="Arial"/>
          <w:b/>
          <w:color w:val="auto"/>
          <w:szCs w:val="20"/>
          <w:u w:color="3F4548"/>
          <w:bdr w:val="nil"/>
          <w:lang w:eastAsia="en-GB"/>
        </w:rPr>
        <w:t>tandards</w:t>
      </w:r>
      <w:r w:rsidR="00CA3ED9" w:rsidRPr="00EA77AD">
        <w:rPr>
          <w:rFonts w:eastAsia="Arial Unicode MS" w:cs="Arial"/>
          <w:color w:val="auto"/>
          <w:szCs w:val="20"/>
          <w:u w:color="3F4548"/>
          <w:bdr w:val="nil"/>
          <w:lang w:eastAsia="en-GB"/>
        </w:rPr>
        <w:t xml:space="preserve"> (and other legal and regulatory requirements)</w:t>
      </w:r>
      <w:r>
        <w:rPr>
          <w:rFonts w:eastAsia="Arial Unicode MS" w:cs="Arial"/>
          <w:color w:val="auto"/>
          <w:szCs w:val="20"/>
          <w:u w:color="3F4548"/>
          <w:bdr w:val="nil"/>
          <w:lang w:eastAsia="en-GB"/>
        </w:rPr>
        <w:t>; and</w:t>
      </w:r>
    </w:p>
    <w:p w14:paraId="60969A32" w14:textId="72E78E51" w:rsidR="00CA3ED9" w:rsidRPr="00EA77AD" w:rsidRDefault="001A5559" w:rsidP="00EA77AD">
      <w:pPr>
        <w:numPr>
          <w:ilvl w:val="0"/>
          <w:numId w:val="51"/>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b/>
          <w:color w:val="auto"/>
          <w:szCs w:val="20"/>
          <w:u w:color="3F4548"/>
          <w:bdr w:val="nil"/>
          <w:lang w:eastAsia="en-GB"/>
        </w:rPr>
        <w:t>W</w:t>
      </w:r>
      <w:r w:rsidR="00CA3ED9" w:rsidRPr="00EA77AD">
        <w:rPr>
          <w:rFonts w:eastAsia="Arial Unicode MS" w:cs="Arial"/>
          <w:b/>
          <w:color w:val="auto"/>
          <w:szCs w:val="20"/>
          <w:u w:color="3F4548"/>
          <w:bdr w:val="nil"/>
          <w:lang w:eastAsia="en-GB"/>
        </w:rPr>
        <w:t xml:space="preserve">ork </w:t>
      </w:r>
      <w:r w:rsidR="00721374">
        <w:rPr>
          <w:rFonts w:eastAsia="Arial Unicode MS" w:cs="Arial"/>
          <w:b/>
          <w:color w:val="auto"/>
          <w:szCs w:val="20"/>
          <w:u w:color="3F4548"/>
          <w:bdr w:val="nil"/>
          <w:lang w:eastAsia="en-GB"/>
        </w:rPr>
        <w:t>R</w:t>
      </w:r>
      <w:r w:rsidR="00CA3ED9" w:rsidRPr="00EA77AD">
        <w:rPr>
          <w:rFonts w:eastAsia="Arial Unicode MS" w:cs="Arial"/>
          <w:b/>
          <w:color w:val="auto"/>
          <w:szCs w:val="20"/>
          <w:u w:color="3F4548"/>
          <w:bdr w:val="nil"/>
          <w:lang w:eastAsia="en-GB"/>
        </w:rPr>
        <w:t>eview</w:t>
      </w:r>
      <w:r w:rsidR="00721374">
        <w:rPr>
          <w:rFonts w:eastAsia="Arial Unicode MS" w:cs="Arial"/>
          <w:b/>
          <w:color w:val="auto"/>
          <w:szCs w:val="20"/>
          <w:u w:color="3F4548"/>
          <w:bdr w:val="nil"/>
          <w:lang w:eastAsia="en-GB"/>
        </w:rPr>
        <w:t>,</w:t>
      </w:r>
      <w:r w:rsidR="00CA3ED9" w:rsidRPr="00EA77AD">
        <w:rPr>
          <w:rFonts w:eastAsia="Arial Unicode MS" w:cs="Arial"/>
          <w:color w:val="auto"/>
          <w:szCs w:val="20"/>
          <w:u w:color="3F4548"/>
          <w:bdr w:val="nil"/>
          <w:lang w:eastAsia="en-GB"/>
        </w:rPr>
        <w:t xml:space="preserve"> including </w:t>
      </w:r>
      <w:r w:rsidR="008E7F10" w:rsidRPr="00D62FD4">
        <w:rPr>
          <w:rFonts w:eastAsia="Arial Unicode MS" w:cs="Arial"/>
          <w:b/>
          <w:color w:val="auto"/>
          <w:szCs w:val="20"/>
          <w:u w:color="3F4548"/>
          <w:bdr w:val="nil"/>
          <w:lang w:eastAsia="en-GB"/>
        </w:rPr>
        <w:t>I</w:t>
      </w:r>
      <w:r w:rsidR="00CA3ED9" w:rsidRPr="00D62FD4">
        <w:rPr>
          <w:rFonts w:eastAsia="Arial Unicode MS" w:cs="Arial"/>
          <w:b/>
          <w:color w:val="auto"/>
          <w:szCs w:val="20"/>
          <w:u w:color="3F4548"/>
          <w:bdr w:val="nil"/>
          <w:lang w:eastAsia="en-GB"/>
        </w:rPr>
        <w:t xml:space="preserve">ndependent </w:t>
      </w:r>
      <w:r w:rsidR="008E7F10" w:rsidRPr="00D62FD4">
        <w:rPr>
          <w:rFonts w:eastAsia="Arial Unicode MS" w:cs="Arial"/>
          <w:b/>
          <w:color w:val="auto"/>
          <w:szCs w:val="20"/>
          <w:u w:color="3F4548"/>
          <w:bdr w:val="nil"/>
          <w:lang w:eastAsia="en-GB"/>
        </w:rPr>
        <w:t>P</w:t>
      </w:r>
      <w:r w:rsidR="00CA3ED9" w:rsidRPr="00D62FD4">
        <w:rPr>
          <w:rFonts w:eastAsia="Arial Unicode MS" w:cs="Arial"/>
          <w:b/>
          <w:color w:val="auto"/>
          <w:szCs w:val="20"/>
          <w:u w:color="3F4548"/>
          <w:bdr w:val="nil"/>
          <w:lang w:eastAsia="en-GB"/>
        </w:rPr>
        <w:t xml:space="preserve">eer </w:t>
      </w:r>
      <w:r w:rsidR="008E7F10" w:rsidRPr="00D62FD4">
        <w:rPr>
          <w:rFonts w:eastAsia="Arial Unicode MS" w:cs="Arial"/>
          <w:b/>
          <w:color w:val="auto"/>
          <w:szCs w:val="20"/>
          <w:u w:color="3F4548"/>
          <w:bdr w:val="nil"/>
          <w:lang w:eastAsia="en-GB"/>
        </w:rPr>
        <w:t>R</w:t>
      </w:r>
      <w:r w:rsidR="00CA3ED9" w:rsidRPr="00D62FD4">
        <w:rPr>
          <w:rFonts w:eastAsia="Arial Unicode MS" w:cs="Arial"/>
          <w:b/>
          <w:color w:val="auto"/>
          <w:szCs w:val="20"/>
          <w:u w:color="3F4548"/>
          <w:bdr w:val="nil"/>
          <w:lang w:eastAsia="en-GB"/>
        </w:rPr>
        <w:t>eview</w:t>
      </w:r>
      <w:r>
        <w:rPr>
          <w:rFonts w:eastAsia="Arial Unicode MS" w:cs="Arial"/>
          <w:color w:val="auto"/>
          <w:szCs w:val="20"/>
          <w:u w:color="3F4548"/>
          <w:bdr w:val="nil"/>
          <w:lang w:eastAsia="en-GB"/>
        </w:rPr>
        <w:t>.</w:t>
      </w:r>
    </w:p>
    <w:p w14:paraId="0CA65BFD" w14:textId="77777777" w:rsidR="00CA3ED9" w:rsidRPr="00EA77AD" w:rsidRDefault="00CA3ED9" w:rsidP="00EA77AD">
      <w:pPr>
        <w:pBdr>
          <w:top w:val="nil"/>
          <w:left w:val="nil"/>
          <w:bottom w:val="nil"/>
          <w:right w:val="nil"/>
          <w:between w:val="nil"/>
          <w:bar w:val="nil"/>
        </w:pBdr>
        <w:spacing w:line="280" w:lineRule="atLeast"/>
        <w:rPr>
          <w:rFonts w:eastAsia="Arial Unicode MS" w:cs="Arial"/>
          <w:color w:val="auto"/>
          <w:szCs w:val="20"/>
          <w:u w:color="3F4548"/>
          <w:bdr w:val="nil"/>
          <w:lang w:eastAsia="en-GB"/>
        </w:rPr>
      </w:pPr>
    </w:p>
    <w:p w14:paraId="6523BAFF" w14:textId="77777777" w:rsidR="00CA3ED9" w:rsidRPr="00EA77AD" w:rsidRDefault="001A5559" w:rsidP="00EA77AD">
      <w:pPr>
        <w:pStyle w:val="ListParagraph"/>
        <w:numPr>
          <w:ilvl w:val="3"/>
          <w:numId w:val="28"/>
        </w:numPr>
        <w:pBdr>
          <w:top w:val="nil"/>
          <w:left w:val="nil"/>
          <w:bottom w:val="nil"/>
          <w:right w:val="nil"/>
          <w:between w:val="nil"/>
          <w:bar w:val="nil"/>
        </w:pBdr>
        <w:ind w:left="270" w:hanging="270"/>
        <w:rPr>
          <w:rFonts w:eastAsia="Arial Unicode MS" w:cs="Arial"/>
          <w:color w:val="auto"/>
          <w:u w:color="3F4548"/>
          <w:bdr w:val="nil"/>
        </w:rPr>
      </w:pPr>
      <w:r w:rsidRPr="00EA77AD">
        <w:rPr>
          <w:rFonts w:eastAsia="Arial Unicode MS" w:cs="Arial"/>
          <w:color w:val="auto"/>
          <w:u w:color="3F4548"/>
          <w:bdr w:val="nil"/>
        </w:rPr>
        <w:t xml:space="preserve"> </w:t>
      </w:r>
      <w:r w:rsidR="00CA3ED9" w:rsidRPr="00EA77AD">
        <w:rPr>
          <w:rFonts w:eastAsia="Arial Unicode MS" w:cs="Arial"/>
          <w:color w:val="auto"/>
          <w:u w:color="3F4548"/>
          <w:bdr w:val="nil"/>
        </w:rPr>
        <w:t xml:space="preserve">Development and Training </w:t>
      </w:r>
    </w:p>
    <w:p w14:paraId="26C9AA6C" w14:textId="77777777" w:rsidR="00CA3ED9" w:rsidRPr="00EA77AD" w:rsidRDefault="00CA3ED9" w:rsidP="00EA77AD">
      <w:pPr>
        <w:pBdr>
          <w:top w:val="nil"/>
          <w:left w:val="nil"/>
          <w:bottom w:val="nil"/>
          <w:right w:val="nil"/>
          <w:between w:val="nil"/>
          <w:bar w:val="nil"/>
        </w:pBdr>
        <w:spacing w:line="280" w:lineRule="atLeast"/>
        <w:rPr>
          <w:rFonts w:eastAsia="Arial Unicode MS" w:cs="Arial"/>
          <w:color w:val="auto"/>
          <w:szCs w:val="20"/>
          <w:u w:val="single" w:color="3F4548"/>
          <w:bdr w:val="nil"/>
          <w:lang w:eastAsia="en-GB"/>
        </w:rPr>
      </w:pPr>
    </w:p>
    <w:p w14:paraId="219BA649" w14:textId="06A892B6" w:rsidR="00CA3ED9" w:rsidRPr="00EA77AD" w:rsidRDefault="00AD4060" w:rsidP="00EA77AD">
      <w:pPr>
        <w:pBdr>
          <w:top w:val="nil"/>
          <w:left w:val="nil"/>
          <w:bottom w:val="nil"/>
          <w:right w:val="nil"/>
          <w:between w:val="nil"/>
          <w:bar w:val="nil"/>
        </w:pBdr>
        <w:spacing w:line="280" w:lineRule="atLeast"/>
        <w:rPr>
          <w:rFonts w:eastAsia="Arial Unicode MS" w:cs="Arial"/>
          <w:color w:val="auto"/>
          <w:szCs w:val="20"/>
          <w:u w:color="3F4548"/>
          <w:bdr w:val="nil"/>
          <w:lang w:eastAsia="en-GB"/>
        </w:rPr>
      </w:pPr>
      <w:r w:rsidRPr="00EA77AD">
        <w:rPr>
          <w:rFonts w:eastAsia="Arial Unicode MS" w:cs="Arial"/>
          <w:b/>
          <w:color w:val="auto"/>
          <w:szCs w:val="20"/>
          <w:u w:color="3F4548"/>
          <w:bdr w:val="nil"/>
          <w:lang w:eastAsia="en-GB"/>
        </w:rPr>
        <w:t>QAS Accredited O</w:t>
      </w:r>
      <w:r w:rsidR="00CA3ED9" w:rsidRPr="00EA77AD">
        <w:rPr>
          <w:rFonts w:eastAsia="Arial Unicode MS" w:cs="Arial"/>
          <w:b/>
          <w:color w:val="auto"/>
          <w:szCs w:val="20"/>
          <w:u w:color="3F4548"/>
          <w:bdr w:val="nil"/>
          <w:lang w:eastAsia="en-GB"/>
        </w:rPr>
        <w:t>rganisations</w:t>
      </w:r>
      <w:r w:rsidR="00CA3ED9" w:rsidRPr="00EA77AD">
        <w:rPr>
          <w:rFonts w:eastAsia="Arial Unicode MS" w:cs="Arial"/>
          <w:color w:val="auto"/>
          <w:szCs w:val="20"/>
          <w:u w:color="3F4548"/>
          <w:bdr w:val="nil"/>
          <w:lang w:eastAsia="en-GB"/>
        </w:rPr>
        <w:t xml:space="preserve"> ensure that development needs and professional aspirations are identified and </w:t>
      </w:r>
      <w:r w:rsidR="00114011" w:rsidRPr="00EA77AD">
        <w:rPr>
          <w:rFonts w:eastAsia="Arial Unicode MS" w:cs="Arial"/>
          <w:b/>
          <w:color w:val="auto"/>
          <w:szCs w:val="20"/>
          <w:u w:color="3F4548"/>
          <w:bdr w:val="nil"/>
          <w:lang w:eastAsia="en-GB"/>
        </w:rPr>
        <w:t>Members</w:t>
      </w:r>
      <w:r w:rsidR="00CA3ED9" w:rsidRPr="00EA77AD">
        <w:rPr>
          <w:rFonts w:eastAsia="Arial Unicode MS" w:cs="Arial"/>
          <w:b/>
          <w:color w:val="auto"/>
          <w:szCs w:val="20"/>
          <w:u w:color="3F4548"/>
          <w:bdr w:val="nil"/>
          <w:lang w:eastAsia="en-GB"/>
        </w:rPr>
        <w:t xml:space="preserve"> </w:t>
      </w:r>
      <w:r w:rsidR="00CA3ED9" w:rsidRPr="00EA77AD">
        <w:rPr>
          <w:rFonts w:eastAsia="Arial Unicode MS" w:cs="Arial"/>
          <w:color w:val="auto"/>
          <w:szCs w:val="20"/>
          <w:u w:color="3F4548"/>
          <w:bdr w:val="nil"/>
          <w:lang w:eastAsia="en-GB"/>
        </w:rPr>
        <w:t xml:space="preserve">are supported in </w:t>
      </w:r>
      <w:r w:rsidR="008E7F10">
        <w:rPr>
          <w:rFonts w:eastAsia="Arial Unicode MS" w:cs="Arial"/>
          <w:color w:val="auto"/>
          <w:szCs w:val="20"/>
          <w:u w:color="3F4548"/>
          <w:bdr w:val="nil"/>
          <w:lang w:eastAsia="en-GB"/>
        </w:rPr>
        <w:t xml:space="preserve">obtaining </w:t>
      </w:r>
      <w:r w:rsidR="00CA3ED9" w:rsidRPr="00EA77AD">
        <w:rPr>
          <w:rFonts w:eastAsia="Arial Unicode MS" w:cs="Arial"/>
          <w:color w:val="auto"/>
          <w:szCs w:val="20"/>
          <w:u w:color="3F4548"/>
          <w:bdr w:val="nil"/>
          <w:lang w:eastAsia="en-GB"/>
        </w:rPr>
        <w:t xml:space="preserve">the knowledge and skills they need to fulfil their role </w:t>
      </w:r>
      <w:r w:rsidR="008E7F10">
        <w:rPr>
          <w:rFonts w:eastAsia="Arial Unicode MS" w:cs="Arial"/>
          <w:color w:val="auto"/>
          <w:szCs w:val="20"/>
          <w:u w:color="3F4548"/>
          <w:bdr w:val="nil"/>
          <w:lang w:eastAsia="en-GB"/>
        </w:rPr>
        <w:t>as well as opportunities to continue to develop and learn.</w:t>
      </w:r>
    </w:p>
    <w:p w14:paraId="6B470912" w14:textId="77777777" w:rsidR="00CA3ED9" w:rsidRPr="00EA77AD" w:rsidRDefault="00CA3ED9" w:rsidP="00EA77AD">
      <w:pPr>
        <w:pBdr>
          <w:top w:val="nil"/>
          <w:left w:val="nil"/>
          <w:bottom w:val="nil"/>
          <w:right w:val="nil"/>
          <w:between w:val="nil"/>
          <w:bar w:val="nil"/>
        </w:pBdr>
        <w:spacing w:line="280" w:lineRule="atLeast"/>
        <w:rPr>
          <w:rFonts w:eastAsia="Arial Unicode MS" w:cs="Arial"/>
          <w:i/>
          <w:color w:val="auto"/>
          <w:szCs w:val="20"/>
          <w:u w:color="3F4548"/>
          <w:bdr w:val="nil"/>
          <w:lang w:eastAsia="en-GB"/>
        </w:rPr>
      </w:pPr>
    </w:p>
    <w:p w14:paraId="1F33ED7B" w14:textId="22AB34B0" w:rsidR="00CA3ED9" w:rsidRPr="00EA77AD" w:rsidRDefault="008E7F10" w:rsidP="00EA77AD">
      <w:pPr>
        <w:pStyle w:val="ListParagraph"/>
        <w:numPr>
          <w:ilvl w:val="0"/>
          <w:numId w:val="63"/>
        </w:numPr>
        <w:pBdr>
          <w:top w:val="nil"/>
          <w:left w:val="nil"/>
          <w:bottom w:val="nil"/>
          <w:right w:val="nil"/>
          <w:between w:val="nil"/>
          <w:bar w:val="nil"/>
        </w:pBdr>
        <w:rPr>
          <w:rFonts w:eastAsia="Arial Unicode MS" w:cs="Arial"/>
          <w:color w:val="auto"/>
          <w:u w:color="3F4548"/>
          <w:bdr w:val="nil"/>
        </w:rPr>
      </w:pPr>
      <w:r>
        <w:rPr>
          <w:rFonts w:eastAsia="Arial Unicode MS" w:cs="Arial"/>
          <w:color w:val="auto"/>
          <w:u w:color="3F4548"/>
          <w:bdr w:val="nil"/>
        </w:rPr>
        <w:t xml:space="preserve">(Where applicable) There is compliance with the optional </w:t>
      </w:r>
      <w:r w:rsidR="00CA3ED9" w:rsidRPr="00EA77AD">
        <w:rPr>
          <w:rFonts w:eastAsia="Arial Unicode MS" w:cs="Arial"/>
          <w:color w:val="auto"/>
          <w:u w:color="3F4548"/>
          <w:bdr w:val="nil"/>
        </w:rPr>
        <w:t>QAS CPD</w:t>
      </w:r>
      <w:r>
        <w:rPr>
          <w:rFonts w:eastAsia="Arial Unicode MS" w:cs="Arial"/>
          <w:color w:val="auto"/>
          <w:u w:color="3F4548"/>
          <w:bdr w:val="nil"/>
        </w:rPr>
        <w:t xml:space="preserve"> Scheme</w:t>
      </w:r>
      <w:r w:rsidR="001A5559">
        <w:rPr>
          <w:rFonts w:eastAsia="Arial Unicode MS" w:cs="Arial"/>
          <w:color w:val="auto"/>
          <w:u w:color="3F4548"/>
          <w:bdr w:val="nil"/>
        </w:rPr>
        <w:t>, including:</w:t>
      </w:r>
    </w:p>
    <w:p w14:paraId="262A3791" w14:textId="77777777" w:rsidR="00CA3ED9" w:rsidRPr="00EA77AD" w:rsidRDefault="00CA3ED9" w:rsidP="00EA77AD">
      <w:pPr>
        <w:pBdr>
          <w:top w:val="nil"/>
          <w:left w:val="nil"/>
          <w:bottom w:val="nil"/>
          <w:right w:val="nil"/>
          <w:between w:val="nil"/>
          <w:bar w:val="nil"/>
        </w:pBdr>
        <w:spacing w:line="280" w:lineRule="atLeast"/>
        <w:rPr>
          <w:rFonts w:eastAsia="Arial Unicode MS" w:cs="Arial"/>
          <w:color w:val="auto"/>
          <w:szCs w:val="20"/>
          <w:u w:color="3F4548"/>
          <w:bdr w:val="nil"/>
          <w:lang w:eastAsia="en-GB"/>
        </w:rPr>
      </w:pPr>
    </w:p>
    <w:p w14:paraId="3CA26BC6" w14:textId="78AB464E" w:rsidR="00CA3ED9" w:rsidRPr="00EA77AD" w:rsidRDefault="001A5559" w:rsidP="00EA77AD">
      <w:pPr>
        <w:numPr>
          <w:ilvl w:val="0"/>
          <w:numId w:val="53"/>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w</w:t>
      </w:r>
      <w:r w:rsidR="00CA3ED9" w:rsidRPr="00EA77AD">
        <w:rPr>
          <w:rFonts w:eastAsia="Arial Unicode MS" w:cs="Arial"/>
          <w:color w:val="auto"/>
          <w:szCs w:val="20"/>
          <w:u w:color="3F4548"/>
          <w:bdr w:val="nil"/>
          <w:lang w:eastAsia="en-GB"/>
        </w:rPr>
        <w:t xml:space="preserve">orking with </w:t>
      </w:r>
      <w:r w:rsidR="00114011" w:rsidRPr="00EA77AD">
        <w:rPr>
          <w:rFonts w:eastAsia="Arial Unicode MS" w:cs="Arial"/>
          <w:b/>
          <w:color w:val="auto"/>
          <w:szCs w:val="20"/>
          <w:u w:color="3F4548"/>
          <w:bdr w:val="nil"/>
          <w:lang w:eastAsia="en-GB"/>
        </w:rPr>
        <w:t>Members</w:t>
      </w:r>
      <w:r w:rsidR="00CA3ED9" w:rsidRPr="00EA77AD">
        <w:rPr>
          <w:rFonts w:eastAsia="Arial Unicode MS" w:cs="Arial"/>
          <w:color w:val="auto"/>
          <w:szCs w:val="20"/>
          <w:u w:color="3F4548"/>
          <w:bdr w:val="nil"/>
          <w:lang w:eastAsia="en-GB"/>
        </w:rPr>
        <w:t xml:space="preserve"> to meet development and training needs</w:t>
      </w:r>
      <w:r>
        <w:rPr>
          <w:rFonts w:eastAsia="Arial Unicode MS" w:cs="Arial"/>
          <w:color w:val="auto"/>
          <w:szCs w:val="20"/>
          <w:u w:color="3F4548"/>
          <w:bdr w:val="nil"/>
          <w:lang w:eastAsia="en-GB"/>
        </w:rPr>
        <w:t>; and</w:t>
      </w:r>
    </w:p>
    <w:p w14:paraId="3E0D6A50" w14:textId="5DB508CF" w:rsidR="00CA3ED9" w:rsidRPr="00EA77AD" w:rsidRDefault="001A5559" w:rsidP="00EA77AD">
      <w:pPr>
        <w:numPr>
          <w:ilvl w:val="0"/>
          <w:numId w:val="53"/>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r</w:t>
      </w:r>
      <w:r w:rsidR="00CA3ED9" w:rsidRPr="00EA77AD">
        <w:rPr>
          <w:rFonts w:eastAsia="Arial Unicode MS" w:cs="Arial"/>
          <w:color w:val="auto"/>
          <w:szCs w:val="20"/>
          <w:u w:color="3F4548"/>
          <w:bdr w:val="nil"/>
          <w:lang w:eastAsia="en-GB"/>
        </w:rPr>
        <w:t>eflecting on progress and success of development and training</w:t>
      </w:r>
      <w:r>
        <w:rPr>
          <w:rFonts w:eastAsia="Arial Unicode MS" w:cs="Arial"/>
          <w:color w:val="auto"/>
          <w:szCs w:val="20"/>
          <w:u w:color="3F4548"/>
          <w:bdr w:val="nil"/>
          <w:lang w:eastAsia="en-GB"/>
        </w:rPr>
        <w:t>.</w:t>
      </w:r>
    </w:p>
    <w:p w14:paraId="23B461AC" w14:textId="77777777" w:rsidR="00CA3ED9" w:rsidRPr="00EA77AD" w:rsidRDefault="00CA3ED9" w:rsidP="00EA77AD">
      <w:pPr>
        <w:pBdr>
          <w:top w:val="nil"/>
          <w:left w:val="nil"/>
          <w:bottom w:val="nil"/>
          <w:right w:val="nil"/>
          <w:between w:val="nil"/>
          <w:bar w:val="nil"/>
        </w:pBdr>
        <w:spacing w:line="280" w:lineRule="atLeast"/>
        <w:ind w:left="1440"/>
        <w:rPr>
          <w:rFonts w:eastAsia="Arial Unicode MS" w:cs="Arial"/>
          <w:color w:val="auto"/>
          <w:szCs w:val="20"/>
          <w:u w:color="3F4548"/>
          <w:bdr w:val="nil"/>
          <w:lang w:eastAsia="en-GB"/>
        </w:rPr>
      </w:pPr>
    </w:p>
    <w:p w14:paraId="5A13B875" w14:textId="1D10FE62" w:rsidR="00CA3ED9" w:rsidRPr="00EA77AD" w:rsidRDefault="00CA3ED9" w:rsidP="00EA77AD">
      <w:pPr>
        <w:pStyle w:val="ListParagraph"/>
        <w:numPr>
          <w:ilvl w:val="0"/>
          <w:numId w:val="63"/>
        </w:numPr>
        <w:pBdr>
          <w:top w:val="nil"/>
          <w:left w:val="nil"/>
          <w:bottom w:val="nil"/>
          <w:right w:val="nil"/>
          <w:between w:val="nil"/>
          <w:bar w:val="nil"/>
        </w:pBdr>
        <w:rPr>
          <w:rFonts w:eastAsia="Arial Unicode MS" w:cs="Arial"/>
          <w:color w:val="auto"/>
          <w:u w:color="3F4548"/>
          <w:bdr w:val="nil"/>
        </w:rPr>
      </w:pPr>
      <w:r w:rsidRPr="00EA77AD">
        <w:rPr>
          <w:rFonts w:eastAsia="Arial Unicode MS" w:cs="Arial"/>
          <w:color w:val="auto"/>
          <w:u w:color="3F4548"/>
          <w:bdr w:val="nil"/>
        </w:rPr>
        <w:t xml:space="preserve"> (for those not opting in to QAS CPD)</w:t>
      </w:r>
      <w:r w:rsidR="001A5559" w:rsidRPr="00EA77AD">
        <w:rPr>
          <w:rFonts w:eastAsia="Arial Unicode MS" w:cs="Arial"/>
          <w:color w:val="auto"/>
          <w:u w:color="3F4548"/>
          <w:bdr w:val="nil"/>
        </w:rPr>
        <w:t>,</w:t>
      </w:r>
      <w:r w:rsidR="008E7F10">
        <w:rPr>
          <w:rFonts w:eastAsia="Arial Unicode MS" w:cs="Arial"/>
          <w:color w:val="auto"/>
          <w:u w:color="3F4548"/>
          <w:bdr w:val="nil"/>
        </w:rPr>
        <w:t xml:space="preserve"> there is compliance with the CPD Scheme</w:t>
      </w:r>
      <w:r w:rsidR="001A5559" w:rsidRPr="00EA77AD">
        <w:rPr>
          <w:rFonts w:eastAsia="Arial Unicode MS" w:cs="Arial"/>
          <w:color w:val="auto"/>
          <w:u w:color="3F4548"/>
          <w:bdr w:val="nil"/>
        </w:rPr>
        <w:t xml:space="preserve"> including:</w:t>
      </w:r>
    </w:p>
    <w:p w14:paraId="41984A74" w14:textId="77777777" w:rsidR="00CA3ED9" w:rsidRPr="00EA77AD" w:rsidRDefault="00CA3ED9" w:rsidP="00EA77AD">
      <w:pPr>
        <w:pBdr>
          <w:top w:val="nil"/>
          <w:left w:val="nil"/>
          <w:bottom w:val="nil"/>
          <w:right w:val="nil"/>
          <w:between w:val="nil"/>
          <w:bar w:val="nil"/>
        </w:pBdr>
        <w:spacing w:line="280" w:lineRule="atLeast"/>
        <w:ind w:left="720"/>
        <w:rPr>
          <w:rFonts w:eastAsia="Arial Unicode MS" w:cs="Arial"/>
          <w:color w:val="auto"/>
          <w:szCs w:val="20"/>
          <w:u w:color="3F4548"/>
          <w:bdr w:val="nil"/>
          <w:lang w:eastAsia="en-GB"/>
        </w:rPr>
      </w:pPr>
    </w:p>
    <w:p w14:paraId="0A6D17D7" w14:textId="0EA3DAA6" w:rsidR="00CA3ED9" w:rsidRPr="00EA77AD" w:rsidRDefault="001A5559" w:rsidP="00EA77AD">
      <w:pPr>
        <w:numPr>
          <w:ilvl w:val="0"/>
          <w:numId w:val="57"/>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e</w:t>
      </w:r>
      <w:r w:rsidR="00CA3ED9" w:rsidRPr="00EA77AD">
        <w:rPr>
          <w:rFonts w:eastAsia="Arial Unicode MS" w:cs="Arial"/>
          <w:color w:val="auto"/>
          <w:szCs w:val="20"/>
          <w:u w:color="3F4548"/>
          <w:bdr w:val="nil"/>
          <w:lang w:eastAsia="en-GB"/>
        </w:rPr>
        <w:t>nsuring that professional requirements are met including provision of reflective practice discussions</w:t>
      </w:r>
      <w:r w:rsidR="008E7F10">
        <w:rPr>
          <w:rFonts w:eastAsia="Arial Unicode MS" w:cs="Arial"/>
          <w:color w:val="auto"/>
          <w:szCs w:val="20"/>
          <w:u w:color="3F4548"/>
          <w:bdr w:val="nil"/>
          <w:lang w:eastAsia="en-GB"/>
        </w:rPr>
        <w:t xml:space="preserve"> and support for training and development</w:t>
      </w:r>
      <w:r>
        <w:rPr>
          <w:rFonts w:eastAsia="Arial Unicode MS" w:cs="Arial"/>
          <w:color w:val="auto"/>
          <w:szCs w:val="20"/>
          <w:u w:color="3F4548"/>
          <w:bdr w:val="nil"/>
          <w:lang w:eastAsia="en-GB"/>
        </w:rPr>
        <w:t>; and</w:t>
      </w:r>
    </w:p>
    <w:p w14:paraId="16384277" w14:textId="687A88EE" w:rsidR="00CA3ED9" w:rsidRPr="00EA77AD" w:rsidRDefault="001A5559" w:rsidP="00EA77AD">
      <w:pPr>
        <w:numPr>
          <w:ilvl w:val="0"/>
          <w:numId w:val="57"/>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e</w:t>
      </w:r>
      <w:r w:rsidR="00CA3ED9" w:rsidRPr="00EA77AD">
        <w:rPr>
          <w:rFonts w:eastAsia="Arial Unicode MS" w:cs="Arial"/>
          <w:color w:val="auto"/>
          <w:szCs w:val="20"/>
          <w:u w:color="3F4548"/>
          <w:bdr w:val="nil"/>
          <w:lang w:eastAsia="en-GB"/>
        </w:rPr>
        <w:t>nsuring that</w:t>
      </w:r>
      <w:r w:rsidR="008E7F10">
        <w:rPr>
          <w:rFonts w:eastAsia="Arial Unicode MS" w:cs="Arial"/>
          <w:color w:val="auto"/>
          <w:szCs w:val="20"/>
          <w:u w:color="3F4548"/>
          <w:bdr w:val="nil"/>
          <w:lang w:eastAsia="en-GB"/>
        </w:rPr>
        <w:t xml:space="preserve"> activities to comply with the</w:t>
      </w:r>
      <w:r w:rsidR="00CA3ED9" w:rsidRPr="00EA77AD">
        <w:rPr>
          <w:rFonts w:eastAsia="Arial Unicode MS" w:cs="Arial"/>
          <w:color w:val="auto"/>
          <w:szCs w:val="20"/>
          <w:u w:color="3F4548"/>
          <w:bdr w:val="nil"/>
          <w:lang w:eastAsia="en-GB"/>
        </w:rPr>
        <w:t xml:space="preserve"> CPD </w:t>
      </w:r>
      <w:r w:rsidR="008E7F10">
        <w:rPr>
          <w:rFonts w:eastAsia="Arial Unicode MS" w:cs="Arial"/>
          <w:color w:val="auto"/>
          <w:szCs w:val="20"/>
          <w:u w:color="3F4548"/>
          <w:bdr w:val="nil"/>
          <w:lang w:eastAsia="en-GB"/>
        </w:rPr>
        <w:t>Scheme are</w:t>
      </w:r>
      <w:r w:rsidR="008E7F10" w:rsidRPr="00EA77AD">
        <w:rPr>
          <w:rFonts w:eastAsia="Arial Unicode MS" w:cs="Arial"/>
          <w:color w:val="auto"/>
          <w:szCs w:val="20"/>
          <w:u w:color="3F4548"/>
          <w:bdr w:val="nil"/>
          <w:lang w:eastAsia="en-GB"/>
        </w:rPr>
        <w:t xml:space="preserve"> </w:t>
      </w:r>
      <w:r w:rsidR="00CA3ED9" w:rsidRPr="00EA77AD">
        <w:rPr>
          <w:rFonts w:eastAsia="Arial Unicode MS" w:cs="Arial"/>
          <w:color w:val="auto"/>
          <w:szCs w:val="20"/>
          <w:u w:color="3F4548"/>
          <w:bdr w:val="nil"/>
          <w:lang w:eastAsia="en-GB"/>
        </w:rPr>
        <w:t>supported through effective management, appraisal systems or any other appropriate mechanism</w:t>
      </w:r>
      <w:r>
        <w:rPr>
          <w:rFonts w:eastAsia="Arial Unicode MS" w:cs="Arial"/>
          <w:color w:val="auto"/>
          <w:szCs w:val="20"/>
          <w:u w:color="3F4548"/>
          <w:bdr w:val="nil"/>
          <w:lang w:eastAsia="en-GB"/>
        </w:rPr>
        <w:t>.</w:t>
      </w:r>
    </w:p>
    <w:p w14:paraId="075A7AEB" w14:textId="77777777" w:rsidR="00CA3ED9" w:rsidRPr="00EA77AD" w:rsidRDefault="00CA3ED9" w:rsidP="00EA77AD">
      <w:pPr>
        <w:pBdr>
          <w:top w:val="nil"/>
          <w:left w:val="nil"/>
          <w:bottom w:val="nil"/>
          <w:right w:val="nil"/>
          <w:between w:val="nil"/>
          <w:bar w:val="nil"/>
        </w:pBdr>
        <w:spacing w:line="280" w:lineRule="atLeast"/>
        <w:ind w:left="1440"/>
        <w:rPr>
          <w:rFonts w:eastAsia="Arial Unicode MS" w:cs="Arial"/>
          <w:color w:val="auto"/>
          <w:szCs w:val="20"/>
          <w:u w:color="3F4548"/>
          <w:bdr w:val="nil"/>
          <w:lang w:eastAsia="en-GB"/>
        </w:rPr>
      </w:pPr>
    </w:p>
    <w:p w14:paraId="352A38E0" w14:textId="77777777" w:rsidR="00CA3ED9" w:rsidRPr="00EA77AD" w:rsidRDefault="00CA3ED9" w:rsidP="00EA77AD">
      <w:pPr>
        <w:numPr>
          <w:ilvl w:val="0"/>
          <w:numId w:val="63"/>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sidRPr="00EA77AD">
        <w:rPr>
          <w:rFonts w:eastAsia="Arial Unicode MS" w:cs="Arial"/>
          <w:color w:val="auto"/>
          <w:szCs w:val="20"/>
          <w:u w:color="3F4548"/>
          <w:bdr w:val="nil"/>
          <w:lang w:eastAsia="en-GB"/>
        </w:rPr>
        <w:t>Professional competence</w:t>
      </w:r>
      <w:r w:rsidR="001A5559">
        <w:rPr>
          <w:rFonts w:eastAsia="Arial Unicode MS" w:cs="Arial"/>
          <w:color w:val="auto"/>
          <w:szCs w:val="20"/>
          <w:u w:color="3F4548"/>
          <w:bdr w:val="nil"/>
          <w:lang w:eastAsia="en-GB"/>
        </w:rPr>
        <w:t>, including:</w:t>
      </w:r>
    </w:p>
    <w:p w14:paraId="2FD4C95C" w14:textId="77777777" w:rsidR="00CA3ED9" w:rsidRPr="00EA77AD" w:rsidRDefault="00CA3ED9" w:rsidP="00EA77AD">
      <w:pPr>
        <w:pBdr>
          <w:top w:val="nil"/>
          <w:left w:val="nil"/>
          <w:bottom w:val="nil"/>
          <w:right w:val="nil"/>
          <w:between w:val="nil"/>
          <w:bar w:val="nil"/>
        </w:pBdr>
        <w:spacing w:line="280" w:lineRule="atLeast"/>
        <w:ind w:left="720"/>
        <w:rPr>
          <w:rFonts w:eastAsia="Arial Unicode MS" w:cs="Arial"/>
          <w:color w:val="auto"/>
          <w:szCs w:val="20"/>
          <w:u w:color="3F4548"/>
          <w:bdr w:val="nil"/>
          <w:lang w:eastAsia="en-GB"/>
        </w:rPr>
      </w:pPr>
    </w:p>
    <w:p w14:paraId="113D9C0D" w14:textId="6F0B9F43" w:rsidR="00CA3ED9" w:rsidRPr="001A5559" w:rsidRDefault="001A5559" w:rsidP="00EA77AD">
      <w:pPr>
        <w:numPr>
          <w:ilvl w:val="0"/>
          <w:numId w:val="61"/>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d</w:t>
      </w:r>
      <w:r w:rsidR="00CA3ED9" w:rsidRPr="00EA77AD">
        <w:rPr>
          <w:rFonts w:eastAsia="Arial Unicode MS" w:cs="Arial"/>
          <w:color w:val="auto"/>
          <w:szCs w:val="20"/>
          <w:u w:color="3F4548"/>
          <w:bdr w:val="nil"/>
          <w:lang w:eastAsia="en-GB"/>
        </w:rPr>
        <w:t xml:space="preserve">evelopment and </w:t>
      </w:r>
      <w:r>
        <w:rPr>
          <w:rFonts w:eastAsia="Arial Unicode MS" w:cs="Arial"/>
          <w:color w:val="auto"/>
          <w:szCs w:val="20"/>
          <w:u w:color="3F4548"/>
          <w:bdr w:val="nil"/>
          <w:lang w:eastAsia="en-GB"/>
        </w:rPr>
        <w:t>t</w:t>
      </w:r>
      <w:r w:rsidR="00CA3ED9" w:rsidRPr="00EA77AD">
        <w:rPr>
          <w:rFonts w:eastAsia="Arial Unicode MS" w:cs="Arial"/>
          <w:color w:val="auto"/>
          <w:szCs w:val="20"/>
          <w:u w:color="3F4548"/>
          <w:bdr w:val="nil"/>
          <w:lang w:eastAsia="en-GB"/>
        </w:rPr>
        <w:t xml:space="preserve">raining policies will facilitate </w:t>
      </w:r>
      <w:r w:rsidR="00114011" w:rsidRPr="00B46C56">
        <w:rPr>
          <w:rFonts w:eastAsia="Arial Unicode MS" w:cs="Arial"/>
          <w:b/>
          <w:color w:val="auto"/>
          <w:szCs w:val="20"/>
          <w:u w:color="3F4548"/>
          <w:bdr w:val="nil"/>
          <w:lang w:eastAsia="en-GB"/>
        </w:rPr>
        <w:t>Members</w:t>
      </w:r>
      <w:r w:rsidR="00CA3ED9" w:rsidRPr="00B46C56">
        <w:rPr>
          <w:rFonts w:eastAsia="Arial Unicode MS" w:cs="Arial"/>
          <w:color w:val="auto"/>
          <w:szCs w:val="20"/>
          <w:u w:color="3F4548"/>
          <w:bdr w:val="nil"/>
          <w:lang w:eastAsia="en-GB"/>
        </w:rPr>
        <w:t xml:space="preserve"> in maintaining competence appropriate t</w:t>
      </w:r>
      <w:r w:rsidR="00CA3ED9" w:rsidRPr="0087430D">
        <w:rPr>
          <w:rFonts w:eastAsia="Arial Unicode MS" w:cs="Arial"/>
          <w:color w:val="auto"/>
          <w:szCs w:val="20"/>
          <w:u w:color="3F4548"/>
          <w:bdr w:val="nil"/>
          <w:lang w:eastAsia="en-GB"/>
        </w:rPr>
        <w:t>o their role and level of responsibility</w:t>
      </w:r>
      <w:r w:rsidRPr="0087430D">
        <w:rPr>
          <w:rFonts w:eastAsia="Arial Unicode MS" w:cs="Arial"/>
          <w:color w:val="auto"/>
          <w:szCs w:val="20"/>
          <w:u w:color="3F4548"/>
          <w:bdr w:val="nil"/>
          <w:lang w:eastAsia="en-GB"/>
        </w:rPr>
        <w:t>; and</w:t>
      </w:r>
    </w:p>
    <w:p w14:paraId="03985919" w14:textId="2BE9C837" w:rsidR="00CA3ED9" w:rsidRPr="00EA77AD" w:rsidRDefault="00114011" w:rsidP="00EA77AD">
      <w:pPr>
        <w:numPr>
          <w:ilvl w:val="0"/>
          <w:numId w:val="61"/>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sidRPr="00EA77AD">
        <w:rPr>
          <w:rFonts w:eastAsia="Arial Unicode MS" w:cs="Arial"/>
          <w:b/>
          <w:color w:val="auto"/>
          <w:szCs w:val="20"/>
          <w:u w:color="3F4548"/>
          <w:bdr w:val="nil"/>
          <w:lang w:eastAsia="en-GB"/>
        </w:rPr>
        <w:t>Members</w:t>
      </w:r>
      <w:r w:rsidR="00CA3ED9" w:rsidRPr="00EA77AD">
        <w:rPr>
          <w:rFonts w:eastAsia="Arial Unicode MS" w:cs="Arial"/>
          <w:color w:val="auto"/>
          <w:szCs w:val="20"/>
          <w:u w:color="3F4548"/>
          <w:bdr w:val="nil"/>
          <w:lang w:eastAsia="en-GB"/>
        </w:rPr>
        <w:t xml:space="preserve"> will be given the opportunity to develop their knowledge and skills</w:t>
      </w:r>
      <w:r w:rsidR="001A5559">
        <w:rPr>
          <w:rFonts w:eastAsia="Arial Unicode MS" w:cs="Arial"/>
          <w:color w:val="auto"/>
          <w:szCs w:val="20"/>
          <w:u w:color="3F4548"/>
          <w:bdr w:val="nil"/>
          <w:lang w:eastAsia="en-GB"/>
        </w:rPr>
        <w:t>.</w:t>
      </w:r>
    </w:p>
    <w:p w14:paraId="11B4F75B" w14:textId="77777777" w:rsidR="008E7F10" w:rsidRPr="00D62FD4" w:rsidRDefault="008E7F10" w:rsidP="00D62FD4">
      <w:pPr>
        <w:pBdr>
          <w:top w:val="nil"/>
          <w:left w:val="nil"/>
          <w:bottom w:val="nil"/>
          <w:right w:val="nil"/>
          <w:between w:val="nil"/>
          <w:bar w:val="nil"/>
        </w:pBdr>
        <w:spacing w:line="280" w:lineRule="atLeast"/>
        <w:ind w:left="720"/>
        <w:rPr>
          <w:rFonts w:eastAsia="Arial Unicode MS" w:cs="Arial"/>
          <w:b/>
          <w:color w:val="auto"/>
          <w:szCs w:val="20"/>
          <w:u w:color="3F4548"/>
          <w:bdr w:val="nil"/>
          <w:lang w:eastAsia="en-GB"/>
        </w:rPr>
      </w:pPr>
    </w:p>
    <w:p w14:paraId="09571B22" w14:textId="77777777" w:rsidR="00E4409C" w:rsidRPr="00D62FD4" w:rsidRDefault="008E7F10" w:rsidP="00EA77AD">
      <w:pPr>
        <w:numPr>
          <w:ilvl w:val="0"/>
          <w:numId w:val="63"/>
        </w:numPr>
        <w:pBdr>
          <w:top w:val="nil"/>
          <w:left w:val="nil"/>
          <w:bottom w:val="nil"/>
          <w:right w:val="nil"/>
          <w:between w:val="nil"/>
          <w:bar w:val="nil"/>
        </w:pBdr>
        <w:spacing w:line="280" w:lineRule="atLeast"/>
        <w:rPr>
          <w:rFonts w:eastAsia="Arial Unicode MS" w:cs="Arial"/>
          <w:b/>
          <w:color w:val="auto"/>
          <w:szCs w:val="20"/>
          <w:u w:color="3F4548"/>
          <w:bdr w:val="nil"/>
          <w:lang w:eastAsia="en-GB"/>
        </w:rPr>
      </w:pPr>
      <w:r>
        <w:rPr>
          <w:rFonts w:eastAsia="Arial Unicode MS" w:cs="Arial"/>
          <w:color w:val="auto"/>
          <w:szCs w:val="20"/>
          <w:u w:color="3F4548"/>
          <w:bdr w:val="nil"/>
          <w:lang w:eastAsia="en-GB"/>
        </w:rPr>
        <w:t>Professional development, including</w:t>
      </w:r>
    </w:p>
    <w:p w14:paraId="668209F7" w14:textId="37BC9056" w:rsidR="008E7F10" w:rsidRPr="00D62FD4" w:rsidRDefault="00E4409C" w:rsidP="00D62FD4">
      <w:pPr>
        <w:pStyle w:val="ListParagraph"/>
        <w:numPr>
          <w:ilvl w:val="0"/>
          <w:numId w:val="65"/>
        </w:numPr>
        <w:pBdr>
          <w:top w:val="nil"/>
          <w:left w:val="nil"/>
          <w:bottom w:val="nil"/>
          <w:right w:val="nil"/>
          <w:between w:val="nil"/>
          <w:bar w:val="nil"/>
        </w:pBdr>
        <w:ind w:left="1418" w:hanging="284"/>
        <w:rPr>
          <w:rFonts w:eastAsia="Arial Unicode MS" w:cs="Arial"/>
          <w:b/>
          <w:color w:val="auto"/>
          <w:u w:color="3F4548"/>
          <w:bdr w:val="nil"/>
        </w:rPr>
      </w:pPr>
      <w:r>
        <w:rPr>
          <w:rFonts w:eastAsia="Arial Unicode MS" w:cs="Arial"/>
          <w:color w:val="auto"/>
          <w:u w:color="3F4548"/>
          <w:bdr w:val="nil"/>
        </w:rPr>
        <w:t xml:space="preserve">providing opportunities for the building and enhancing of knowledge and skills to enhance </w:t>
      </w:r>
      <w:r w:rsidRPr="00D62FD4">
        <w:rPr>
          <w:rFonts w:eastAsia="Arial Unicode MS" w:cs="Arial"/>
          <w:b/>
          <w:color w:val="auto"/>
          <w:u w:color="3F4548"/>
          <w:bdr w:val="nil"/>
        </w:rPr>
        <w:t>Members</w:t>
      </w:r>
      <w:r>
        <w:rPr>
          <w:rFonts w:eastAsia="Arial Unicode MS" w:cs="Arial"/>
          <w:color w:val="auto"/>
          <w:u w:color="3F4548"/>
          <w:bdr w:val="nil"/>
        </w:rPr>
        <w:t>’ levels of competence</w:t>
      </w:r>
      <w:r w:rsidR="008E7F10" w:rsidRPr="00D62FD4">
        <w:rPr>
          <w:rFonts w:eastAsia="Arial Unicode MS" w:cs="Arial"/>
          <w:color w:val="auto"/>
          <w:u w:color="3F4548"/>
          <w:bdr w:val="nil"/>
        </w:rPr>
        <w:t xml:space="preserve"> </w:t>
      </w:r>
    </w:p>
    <w:p w14:paraId="55BDC647" w14:textId="77777777" w:rsidR="008E7F10" w:rsidRPr="00D62FD4" w:rsidRDefault="008E7F10" w:rsidP="00D62FD4">
      <w:pPr>
        <w:pBdr>
          <w:top w:val="nil"/>
          <w:left w:val="nil"/>
          <w:bottom w:val="nil"/>
          <w:right w:val="nil"/>
          <w:between w:val="nil"/>
          <w:bar w:val="nil"/>
        </w:pBdr>
        <w:spacing w:line="280" w:lineRule="atLeast"/>
        <w:ind w:left="720"/>
        <w:rPr>
          <w:rFonts w:eastAsia="Arial Unicode MS" w:cs="Arial"/>
          <w:b/>
          <w:color w:val="auto"/>
          <w:szCs w:val="20"/>
          <w:u w:color="3F4548"/>
          <w:bdr w:val="nil"/>
          <w:lang w:eastAsia="en-GB"/>
        </w:rPr>
      </w:pPr>
    </w:p>
    <w:p w14:paraId="1177CBDC" w14:textId="25C53381" w:rsidR="00CA3ED9" w:rsidRPr="00B46C56" w:rsidRDefault="00CA3ED9" w:rsidP="00EA77AD">
      <w:pPr>
        <w:numPr>
          <w:ilvl w:val="0"/>
          <w:numId w:val="63"/>
        </w:numPr>
        <w:pBdr>
          <w:top w:val="nil"/>
          <w:left w:val="nil"/>
          <w:bottom w:val="nil"/>
          <w:right w:val="nil"/>
          <w:between w:val="nil"/>
          <w:bar w:val="nil"/>
        </w:pBdr>
        <w:spacing w:line="280" w:lineRule="atLeast"/>
        <w:rPr>
          <w:rFonts w:eastAsia="Arial Unicode MS" w:cs="Arial"/>
          <w:b/>
          <w:color w:val="auto"/>
          <w:szCs w:val="20"/>
          <w:u w:color="3F4548"/>
          <w:bdr w:val="nil"/>
          <w:lang w:eastAsia="en-GB"/>
        </w:rPr>
      </w:pPr>
      <w:r w:rsidRPr="00EA77AD">
        <w:rPr>
          <w:rFonts w:eastAsia="Arial Unicode MS" w:cs="Arial"/>
          <w:color w:val="auto"/>
          <w:szCs w:val="20"/>
          <w:u w:color="3F4548"/>
          <w:bdr w:val="nil"/>
          <w:lang w:eastAsia="en-GB"/>
        </w:rPr>
        <w:t xml:space="preserve">Support for new </w:t>
      </w:r>
      <w:r w:rsidR="00114011" w:rsidRPr="00EA77AD">
        <w:rPr>
          <w:rFonts w:eastAsia="Arial Unicode MS" w:cs="Arial"/>
          <w:b/>
          <w:color w:val="auto"/>
          <w:szCs w:val="20"/>
          <w:u w:color="3F4548"/>
          <w:bdr w:val="nil"/>
          <w:lang w:eastAsia="en-GB"/>
        </w:rPr>
        <w:t>Members</w:t>
      </w:r>
      <w:r w:rsidR="001A5559">
        <w:rPr>
          <w:rFonts w:eastAsia="Arial Unicode MS" w:cs="Arial"/>
          <w:color w:val="auto"/>
          <w:szCs w:val="20"/>
          <w:u w:color="3F4548"/>
          <w:bdr w:val="nil"/>
          <w:lang w:eastAsia="en-GB"/>
        </w:rPr>
        <w:t xml:space="preserve"> and individuals </w:t>
      </w:r>
      <w:r w:rsidR="00AD4060" w:rsidRPr="00EA77AD">
        <w:rPr>
          <w:rFonts w:eastAsia="Arial Unicode MS" w:cs="Arial"/>
          <w:color w:val="auto"/>
          <w:szCs w:val="20"/>
          <w:u w:color="3F4548"/>
          <w:bdr w:val="nil"/>
          <w:lang w:eastAsia="en-GB"/>
        </w:rPr>
        <w:t xml:space="preserve">seeking to become </w:t>
      </w:r>
      <w:r w:rsidR="00114011" w:rsidRPr="00B46C56">
        <w:rPr>
          <w:rFonts w:eastAsia="Arial Unicode MS" w:cs="Arial"/>
          <w:b/>
          <w:color w:val="auto"/>
          <w:szCs w:val="20"/>
          <w:u w:color="3F4548"/>
          <w:bdr w:val="nil"/>
          <w:lang w:eastAsia="en-GB"/>
        </w:rPr>
        <w:t>Members</w:t>
      </w:r>
      <w:r w:rsidR="001A5559" w:rsidRPr="00EA77AD">
        <w:rPr>
          <w:rFonts w:eastAsia="Arial Unicode MS" w:cs="Arial"/>
          <w:color w:val="auto"/>
          <w:szCs w:val="20"/>
          <w:u w:color="3F4548"/>
          <w:bdr w:val="nil"/>
          <w:lang w:eastAsia="en-GB"/>
        </w:rPr>
        <w:t>, including:</w:t>
      </w:r>
    </w:p>
    <w:p w14:paraId="3BD48140" w14:textId="77777777" w:rsidR="00CA3ED9" w:rsidRPr="00B46C56" w:rsidRDefault="00CA3ED9" w:rsidP="00EA77AD">
      <w:pPr>
        <w:pBdr>
          <w:top w:val="nil"/>
          <w:left w:val="nil"/>
          <w:bottom w:val="nil"/>
          <w:right w:val="nil"/>
          <w:between w:val="nil"/>
          <w:bar w:val="nil"/>
        </w:pBdr>
        <w:spacing w:line="280" w:lineRule="atLeast"/>
        <w:ind w:left="720"/>
        <w:rPr>
          <w:rFonts w:eastAsia="Arial Unicode MS" w:cs="Arial"/>
          <w:color w:val="auto"/>
          <w:szCs w:val="20"/>
          <w:u w:color="3F4548"/>
          <w:bdr w:val="nil"/>
          <w:lang w:eastAsia="en-GB"/>
        </w:rPr>
      </w:pPr>
    </w:p>
    <w:p w14:paraId="64278D9C" w14:textId="42B0FFA8" w:rsidR="00CA3ED9" w:rsidRPr="008E1404" w:rsidRDefault="001A5559" w:rsidP="008E1404">
      <w:pPr>
        <w:pStyle w:val="ListParagraph"/>
        <w:numPr>
          <w:ilvl w:val="0"/>
          <w:numId w:val="65"/>
        </w:numPr>
        <w:pBdr>
          <w:top w:val="nil"/>
          <w:left w:val="nil"/>
          <w:bottom w:val="nil"/>
          <w:right w:val="nil"/>
          <w:between w:val="nil"/>
          <w:bar w:val="nil"/>
        </w:pBdr>
        <w:ind w:left="1418"/>
        <w:rPr>
          <w:rFonts w:eastAsia="Arial Unicode MS" w:cs="Arial"/>
          <w:color w:val="auto"/>
          <w:u w:color="3F4548"/>
          <w:bdr w:val="nil"/>
        </w:rPr>
      </w:pPr>
      <w:r w:rsidRPr="008E1404">
        <w:rPr>
          <w:rFonts w:eastAsia="Arial Unicode MS" w:cs="Arial"/>
          <w:color w:val="auto"/>
          <w:u w:color="3F4548"/>
          <w:bdr w:val="nil"/>
        </w:rPr>
        <w:t>a s</w:t>
      </w:r>
      <w:r w:rsidR="00CA3ED9" w:rsidRPr="008E1404">
        <w:rPr>
          <w:rFonts w:eastAsia="Arial Unicode MS" w:cs="Arial"/>
          <w:color w:val="auto"/>
          <w:u w:color="3F4548"/>
          <w:bdr w:val="nil"/>
        </w:rPr>
        <w:t>tructure in place to support those carrying out actuarial examinations including study leave and learning support</w:t>
      </w:r>
      <w:r w:rsidRPr="008E1404">
        <w:rPr>
          <w:rFonts w:eastAsia="Arial Unicode MS" w:cs="Arial"/>
          <w:color w:val="auto"/>
          <w:u w:color="3F4548"/>
          <w:bdr w:val="nil"/>
        </w:rPr>
        <w:t>.</w:t>
      </w:r>
    </w:p>
    <w:p w14:paraId="5C708D6F" w14:textId="77777777" w:rsidR="00CA3ED9" w:rsidRPr="00B46C56" w:rsidRDefault="00CA3ED9" w:rsidP="00EA77AD">
      <w:pPr>
        <w:pBdr>
          <w:top w:val="nil"/>
          <w:left w:val="nil"/>
          <w:bottom w:val="nil"/>
          <w:right w:val="nil"/>
          <w:between w:val="nil"/>
          <w:bar w:val="nil"/>
        </w:pBdr>
        <w:spacing w:line="280" w:lineRule="atLeast"/>
        <w:ind w:left="1440"/>
        <w:rPr>
          <w:rFonts w:eastAsia="Arial Unicode MS" w:cs="Arial"/>
          <w:color w:val="auto"/>
          <w:szCs w:val="20"/>
          <w:u w:color="3F4548"/>
          <w:bdr w:val="nil"/>
          <w:lang w:eastAsia="en-GB"/>
        </w:rPr>
      </w:pPr>
    </w:p>
    <w:p w14:paraId="64EECD83" w14:textId="443FEE3A" w:rsidR="00CA3ED9" w:rsidRPr="00B46C56" w:rsidRDefault="00CA3ED9" w:rsidP="00EA77AD">
      <w:pPr>
        <w:numPr>
          <w:ilvl w:val="0"/>
          <w:numId w:val="63"/>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sidRPr="00B46C56">
        <w:rPr>
          <w:rFonts w:eastAsia="Arial Unicode MS" w:cs="Arial"/>
          <w:color w:val="auto"/>
          <w:szCs w:val="20"/>
          <w:u w:color="3F4548"/>
          <w:bdr w:val="nil"/>
          <w:lang w:eastAsia="en-GB"/>
        </w:rPr>
        <w:t xml:space="preserve">Considering the needs of those involved in the </w:t>
      </w:r>
      <w:r w:rsidR="001A5559" w:rsidRPr="00EA77AD">
        <w:rPr>
          <w:rFonts w:eastAsia="Arial Unicode MS" w:cs="Arial"/>
          <w:b/>
          <w:color w:val="auto"/>
          <w:szCs w:val="20"/>
          <w:u w:color="3F4548"/>
          <w:bdr w:val="nil"/>
          <w:lang w:eastAsia="en-GB"/>
        </w:rPr>
        <w:t>O</w:t>
      </w:r>
      <w:r w:rsidRPr="00EA77AD">
        <w:rPr>
          <w:rFonts w:eastAsia="Arial Unicode MS" w:cs="Arial"/>
          <w:b/>
          <w:color w:val="auto"/>
          <w:szCs w:val="20"/>
          <w:u w:color="3F4548"/>
          <w:bdr w:val="nil"/>
          <w:lang w:eastAsia="en-GB"/>
        </w:rPr>
        <w:t>rganisation’s</w:t>
      </w:r>
      <w:r w:rsidRPr="00B46C56">
        <w:rPr>
          <w:rFonts w:eastAsia="Arial Unicode MS" w:cs="Arial"/>
          <w:color w:val="auto"/>
          <w:szCs w:val="20"/>
          <w:u w:color="3F4548"/>
          <w:bdr w:val="nil"/>
          <w:lang w:eastAsia="en-GB"/>
        </w:rPr>
        <w:t xml:space="preserve"> </w:t>
      </w:r>
      <w:r w:rsidR="00AD4060" w:rsidRPr="00B46C56">
        <w:rPr>
          <w:rFonts w:eastAsia="Arial Unicode MS" w:cs="Arial"/>
          <w:b/>
          <w:color w:val="auto"/>
          <w:szCs w:val="20"/>
          <w:u w:color="3F4548"/>
          <w:bdr w:val="nil"/>
          <w:lang w:eastAsia="en-GB"/>
        </w:rPr>
        <w:t>A</w:t>
      </w:r>
      <w:r w:rsidRPr="00B46C56">
        <w:rPr>
          <w:rFonts w:eastAsia="Arial Unicode MS" w:cs="Arial"/>
          <w:b/>
          <w:color w:val="auto"/>
          <w:szCs w:val="20"/>
          <w:u w:color="3F4548"/>
          <w:bdr w:val="nil"/>
          <w:lang w:eastAsia="en-GB"/>
        </w:rPr>
        <w:t>ctuarial work</w:t>
      </w:r>
      <w:r w:rsidRPr="00EA77AD">
        <w:rPr>
          <w:rFonts w:eastAsia="Arial Unicode MS" w:cs="Arial"/>
          <w:color w:val="auto"/>
          <w:szCs w:val="20"/>
          <w:u w:color="3F4548"/>
          <w:bdr w:val="nil"/>
          <w:lang w:eastAsia="en-GB"/>
        </w:rPr>
        <w:t xml:space="preserve"> who m</w:t>
      </w:r>
      <w:r w:rsidR="001A5559">
        <w:rPr>
          <w:rFonts w:eastAsia="Arial Unicode MS" w:cs="Arial"/>
          <w:color w:val="auto"/>
          <w:szCs w:val="20"/>
          <w:u w:color="3F4548"/>
          <w:bdr w:val="nil"/>
          <w:lang w:eastAsia="en-GB"/>
        </w:rPr>
        <w:t>ay</w:t>
      </w:r>
      <w:r w:rsidRPr="00EA77AD">
        <w:rPr>
          <w:rFonts w:eastAsia="Arial Unicode MS" w:cs="Arial"/>
          <w:color w:val="auto"/>
          <w:szCs w:val="20"/>
          <w:u w:color="3F4548"/>
          <w:bdr w:val="nil"/>
          <w:lang w:eastAsia="en-GB"/>
        </w:rPr>
        <w:t xml:space="preserve"> not be </w:t>
      </w:r>
      <w:r w:rsidR="00114011" w:rsidRPr="00B46C56">
        <w:rPr>
          <w:rFonts w:eastAsia="Arial Unicode MS" w:cs="Arial"/>
          <w:b/>
          <w:color w:val="auto"/>
          <w:szCs w:val="20"/>
          <w:u w:color="3F4548"/>
          <w:bdr w:val="nil"/>
          <w:lang w:eastAsia="en-GB"/>
        </w:rPr>
        <w:t>Members</w:t>
      </w:r>
      <w:r w:rsidR="001A5559" w:rsidRPr="00EA77AD">
        <w:rPr>
          <w:rFonts w:eastAsia="Arial Unicode MS" w:cs="Arial"/>
          <w:color w:val="auto"/>
          <w:szCs w:val="20"/>
          <w:u w:color="3F4548"/>
          <w:bdr w:val="nil"/>
          <w:lang w:eastAsia="en-GB"/>
        </w:rPr>
        <w:t>, including:</w:t>
      </w:r>
    </w:p>
    <w:p w14:paraId="384F13E6" w14:textId="77777777" w:rsidR="00CA3ED9" w:rsidRPr="00B46C56" w:rsidRDefault="00CA3ED9" w:rsidP="00EA77AD">
      <w:pPr>
        <w:pBdr>
          <w:top w:val="nil"/>
          <w:left w:val="nil"/>
          <w:bottom w:val="nil"/>
          <w:right w:val="nil"/>
          <w:between w:val="nil"/>
          <w:bar w:val="nil"/>
        </w:pBdr>
        <w:spacing w:line="280" w:lineRule="atLeast"/>
        <w:ind w:left="720"/>
        <w:rPr>
          <w:rFonts w:eastAsia="Arial Unicode MS" w:cs="Arial"/>
          <w:color w:val="auto"/>
          <w:szCs w:val="20"/>
          <w:u w:color="3F4548"/>
          <w:bdr w:val="nil"/>
          <w:lang w:eastAsia="en-GB"/>
        </w:rPr>
      </w:pPr>
    </w:p>
    <w:p w14:paraId="4CBB3B51" w14:textId="40B47186" w:rsidR="00CA3ED9" w:rsidRDefault="001A5559" w:rsidP="00EA77AD">
      <w:pPr>
        <w:numPr>
          <w:ilvl w:val="0"/>
          <w:numId w:val="57"/>
        </w:numPr>
        <w:pBdr>
          <w:top w:val="nil"/>
          <w:left w:val="nil"/>
          <w:bottom w:val="nil"/>
          <w:right w:val="nil"/>
          <w:between w:val="nil"/>
          <w:bar w:val="nil"/>
        </w:pBdr>
        <w:spacing w:line="280" w:lineRule="atLeast"/>
        <w:rPr>
          <w:rFonts w:eastAsia="Arial Unicode MS" w:cs="Arial"/>
          <w:b/>
          <w:color w:val="auto"/>
          <w:szCs w:val="20"/>
          <w:u w:color="3F4548"/>
          <w:bdr w:val="nil"/>
          <w:lang w:eastAsia="en-GB"/>
        </w:rPr>
      </w:pPr>
      <w:r>
        <w:rPr>
          <w:rFonts w:eastAsia="Arial Unicode MS" w:cs="Arial"/>
          <w:color w:val="auto"/>
          <w:szCs w:val="20"/>
          <w:u w:color="3F4548"/>
          <w:bdr w:val="nil"/>
          <w:lang w:eastAsia="en-GB"/>
        </w:rPr>
        <w:t>t</w:t>
      </w:r>
      <w:r w:rsidR="00CA3ED9" w:rsidRPr="00B46C56">
        <w:rPr>
          <w:rFonts w:eastAsia="Arial Unicode MS" w:cs="Arial"/>
          <w:color w:val="auto"/>
          <w:szCs w:val="20"/>
          <w:u w:color="3F4548"/>
          <w:bdr w:val="nil"/>
          <w:lang w:eastAsia="en-GB"/>
        </w:rPr>
        <w:t xml:space="preserve">o ensure that those around the </w:t>
      </w:r>
      <w:r w:rsidR="00114011" w:rsidRPr="00EA77AD">
        <w:rPr>
          <w:rFonts w:eastAsia="Arial Unicode MS" w:cs="Arial"/>
          <w:b/>
          <w:color w:val="auto"/>
          <w:szCs w:val="20"/>
          <w:u w:color="3F4548"/>
          <w:bdr w:val="nil"/>
          <w:lang w:eastAsia="en-GB"/>
        </w:rPr>
        <w:t>Members</w:t>
      </w:r>
      <w:r w:rsidR="00CA3ED9" w:rsidRPr="00EA77AD">
        <w:rPr>
          <w:rFonts w:eastAsia="Arial Unicode MS" w:cs="Arial"/>
          <w:color w:val="auto"/>
          <w:szCs w:val="20"/>
          <w:u w:color="3F4548"/>
          <w:bdr w:val="nil"/>
          <w:lang w:eastAsia="en-GB"/>
        </w:rPr>
        <w:t xml:space="preserve"> have knowledge, skills and experience whi</w:t>
      </w:r>
      <w:r w:rsidR="00AD4060" w:rsidRPr="00EA77AD">
        <w:rPr>
          <w:rFonts w:eastAsia="Arial Unicode MS" w:cs="Arial"/>
          <w:color w:val="auto"/>
          <w:szCs w:val="20"/>
          <w:u w:color="3F4548"/>
          <w:bdr w:val="nil"/>
          <w:lang w:eastAsia="en-GB"/>
        </w:rPr>
        <w:t xml:space="preserve">ch complements the work of the </w:t>
      </w:r>
      <w:r w:rsidR="00AD4060" w:rsidRPr="00EA77AD">
        <w:rPr>
          <w:rFonts w:eastAsia="Arial Unicode MS" w:cs="Arial"/>
          <w:b/>
          <w:color w:val="auto"/>
          <w:szCs w:val="20"/>
          <w:u w:color="3F4548"/>
          <w:bdr w:val="nil"/>
          <w:lang w:eastAsia="en-GB"/>
        </w:rPr>
        <w:t>M</w:t>
      </w:r>
      <w:r w:rsidR="00CA3ED9" w:rsidRPr="00EA77AD">
        <w:rPr>
          <w:rFonts w:eastAsia="Arial Unicode MS" w:cs="Arial"/>
          <w:b/>
          <w:color w:val="auto"/>
          <w:szCs w:val="20"/>
          <w:u w:color="3F4548"/>
          <w:bdr w:val="nil"/>
          <w:lang w:eastAsia="en-GB"/>
        </w:rPr>
        <w:t>ember</w:t>
      </w:r>
      <w:r w:rsidR="00CA3ED9" w:rsidRPr="00B46C56">
        <w:rPr>
          <w:rFonts w:eastAsia="Arial Unicode MS" w:cs="Arial"/>
          <w:color w:val="auto"/>
          <w:szCs w:val="20"/>
          <w:u w:color="3F4548"/>
          <w:bdr w:val="nil"/>
          <w:lang w:eastAsia="en-GB"/>
        </w:rPr>
        <w:t xml:space="preserve"> and supports their delivery of high quality </w:t>
      </w:r>
      <w:r w:rsidR="00AD4060" w:rsidRPr="00B46C56">
        <w:rPr>
          <w:rFonts w:eastAsia="Arial Unicode MS" w:cs="Arial"/>
          <w:b/>
          <w:color w:val="auto"/>
          <w:szCs w:val="20"/>
          <w:u w:color="3F4548"/>
          <w:bdr w:val="nil"/>
          <w:lang w:eastAsia="en-GB"/>
        </w:rPr>
        <w:t>Actuarial W</w:t>
      </w:r>
      <w:r w:rsidR="00CA3ED9" w:rsidRPr="00B46C56">
        <w:rPr>
          <w:rFonts w:eastAsia="Arial Unicode MS" w:cs="Arial"/>
          <w:b/>
          <w:color w:val="auto"/>
          <w:szCs w:val="20"/>
          <w:u w:color="3F4548"/>
          <w:bdr w:val="nil"/>
          <w:lang w:eastAsia="en-GB"/>
        </w:rPr>
        <w:t>ork</w:t>
      </w:r>
      <w:r>
        <w:rPr>
          <w:rFonts w:eastAsia="Arial Unicode MS" w:cs="Arial"/>
          <w:b/>
          <w:color w:val="auto"/>
          <w:szCs w:val="20"/>
          <w:u w:color="3F4548"/>
          <w:bdr w:val="nil"/>
          <w:lang w:eastAsia="en-GB"/>
        </w:rPr>
        <w:t>; and</w:t>
      </w:r>
    </w:p>
    <w:p w14:paraId="45DF6752" w14:textId="77777777" w:rsidR="001A5559" w:rsidRPr="00B46C56" w:rsidRDefault="001A5559" w:rsidP="00EA77AD">
      <w:pPr>
        <w:pBdr>
          <w:top w:val="nil"/>
          <w:left w:val="nil"/>
          <w:bottom w:val="nil"/>
          <w:right w:val="nil"/>
          <w:between w:val="nil"/>
          <w:bar w:val="nil"/>
        </w:pBdr>
        <w:spacing w:line="280" w:lineRule="atLeast"/>
        <w:ind w:left="1440"/>
        <w:rPr>
          <w:rFonts w:eastAsia="Arial Unicode MS" w:cs="Arial"/>
          <w:b/>
          <w:color w:val="auto"/>
          <w:szCs w:val="20"/>
          <w:u w:color="3F4548"/>
          <w:bdr w:val="nil"/>
          <w:lang w:eastAsia="en-GB"/>
        </w:rPr>
      </w:pPr>
    </w:p>
    <w:p w14:paraId="51C3757B" w14:textId="0F3BA724" w:rsidR="00CA3ED9" w:rsidRPr="00EA77AD" w:rsidRDefault="001A5559" w:rsidP="00EA77AD">
      <w:pPr>
        <w:numPr>
          <w:ilvl w:val="0"/>
          <w:numId w:val="57"/>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w</w:t>
      </w:r>
      <w:r w:rsidR="00CA3ED9" w:rsidRPr="00EA77AD">
        <w:rPr>
          <w:rFonts w:eastAsia="Arial Unicode MS" w:cs="Arial"/>
          <w:color w:val="auto"/>
          <w:szCs w:val="20"/>
          <w:u w:color="3F4548"/>
          <w:bdr w:val="nil"/>
          <w:lang w:eastAsia="en-GB"/>
        </w:rPr>
        <w:t xml:space="preserve">orking as a team, with </w:t>
      </w:r>
      <w:r w:rsidR="00114011" w:rsidRPr="00EA77AD">
        <w:rPr>
          <w:rFonts w:eastAsia="Arial Unicode MS" w:cs="Arial"/>
          <w:b/>
          <w:color w:val="auto"/>
          <w:szCs w:val="20"/>
          <w:u w:color="3F4548"/>
          <w:bdr w:val="nil"/>
          <w:lang w:eastAsia="en-GB"/>
        </w:rPr>
        <w:t>Members</w:t>
      </w:r>
      <w:r w:rsidR="00CA3ED9" w:rsidRPr="00EA77AD">
        <w:rPr>
          <w:rFonts w:eastAsia="Arial Unicode MS" w:cs="Arial"/>
          <w:color w:val="auto"/>
          <w:szCs w:val="20"/>
          <w:u w:color="3F4548"/>
          <w:bdr w:val="nil"/>
          <w:lang w:eastAsia="en-GB"/>
        </w:rPr>
        <w:t xml:space="preserve"> and their colleagues</w:t>
      </w:r>
      <w:r>
        <w:rPr>
          <w:rFonts w:eastAsia="Arial Unicode MS" w:cs="Arial"/>
          <w:color w:val="auto"/>
          <w:szCs w:val="20"/>
          <w:u w:color="3F4548"/>
          <w:bdr w:val="nil"/>
          <w:lang w:eastAsia="en-GB"/>
        </w:rPr>
        <w:t>,</w:t>
      </w:r>
      <w:r w:rsidR="00CA3ED9" w:rsidRPr="00EA77AD">
        <w:rPr>
          <w:rFonts w:eastAsia="Arial Unicode MS" w:cs="Arial"/>
          <w:color w:val="auto"/>
          <w:szCs w:val="20"/>
          <w:u w:color="3F4548"/>
          <w:bdr w:val="nil"/>
          <w:lang w:eastAsia="en-GB"/>
        </w:rPr>
        <w:t xml:space="preserve"> collaborating with and supporting each other to foster a working environment where cooperation and communication result in quality of work and contribute to wider organisational strategy</w:t>
      </w:r>
      <w:r>
        <w:rPr>
          <w:rFonts w:eastAsia="Arial Unicode MS" w:cs="Arial"/>
          <w:color w:val="auto"/>
          <w:szCs w:val="20"/>
          <w:u w:color="3F4548"/>
          <w:bdr w:val="nil"/>
          <w:lang w:eastAsia="en-GB"/>
        </w:rPr>
        <w:t>.</w:t>
      </w:r>
    </w:p>
    <w:p w14:paraId="527ECB8B" w14:textId="77777777" w:rsidR="00CA3ED9" w:rsidRPr="00EA77AD" w:rsidRDefault="00CA3ED9" w:rsidP="00EA77AD">
      <w:pPr>
        <w:pBdr>
          <w:top w:val="nil"/>
          <w:left w:val="nil"/>
          <w:bottom w:val="nil"/>
          <w:right w:val="nil"/>
          <w:between w:val="nil"/>
          <w:bar w:val="nil"/>
        </w:pBdr>
        <w:spacing w:line="280" w:lineRule="atLeast"/>
        <w:rPr>
          <w:rFonts w:eastAsia="Arial Unicode MS" w:cs="Arial"/>
          <w:color w:val="auto"/>
          <w:szCs w:val="20"/>
          <w:u w:color="3F4548"/>
          <w:bdr w:val="nil"/>
          <w:lang w:eastAsia="en-GB"/>
        </w:rPr>
      </w:pPr>
    </w:p>
    <w:p w14:paraId="655387DC" w14:textId="77777777" w:rsidR="00CA3ED9" w:rsidRPr="00EA77AD" w:rsidRDefault="001A5559" w:rsidP="00EA77AD">
      <w:pPr>
        <w:pStyle w:val="ListParagraph"/>
        <w:numPr>
          <w:ilvl w:val="3"/>
          <w:numId w:val="28"/>
        </w:numPr>
        <w:pBdr>
          <w:top w:val="nil"/>
          <w:left w:val="nil"/>
          <w:bottom w:val="nil"/>
          <w:right w:val="nil"/>
          <w:between w:val="nil"/>
          <w:bar w:val="nil"/>
        </w:pBdr>
        <w:ind w:left="270" w:hanging="270"/>
        <w:rPr>
          <w:rFonts w:eastAsia="Arial Unicode MS" w:cs="Arial"/>
          <w:color w:val="auto"/>
          <w:u w:color="3F4548"/>
          <w:bdr w:val="nil"/>
        </w:rPr>
      </w:pPr>
      <w:r w:rsidRPr="00EA77AD">
        <w:rPr>
          <w:rFonts w:eastAsia="Arial Unicode MS" w:cs="Arial"/>
          <w:color w:val="auto"/>
          <w:u w:color="3F4548"/>
          <w:bdr w:val="nil"/>
        </w:rPr>
        <w:t xml:space="preserve"> </w:t>
      </w:r>
      <w:r w:rsidR="00CA3ED9" w:rsidRPr="00EA77AD">
        <w:rPr>
          <w:rFonts w:eastAsia="Arial Unicode MS" w:cs="Arial"/>
          <w:color w:val="auto"/>
          <w:u w:color="3F4548"/>
          <w:bdr w:val="nil"/>
        </w:rPr>
        <w:t>Organisational culture</w:t>
      </w:r>
    </w:p>
    <w:p w14:paraId="508FE022" w14:textId="77777777" w:rsidR="00CA3ED9" w:rsidRPr="00EA77AD" w:rsidRDefault="00CA3ED9" w:rsidP="00EA77AD">
      <w:pPr>
        <w:pBdr>
          <w:top w:val="nil"/>
          <w:left w:val="nil"/>
          <w:bottom w:val="nil"/>
          <w:right w:val="nil"/>
          <w:between w:val="nil"/>
          <w:bar w:val="nil"/>
        </w:pBdr>
        <w:spacing w:line="280" w:lineRule="atLeast"/>
        <w:rPr>
          <w:rFonts w:eastAsia="Arial Unicode MS" w:cs="Arial"/>
          <w:color w:val="auto"/>
          <w:szCs w:val="20"/>
          <w:u w:val="single" w:color="3F4548"/>
          <w:bdr w:val="nil"/>
          <w:lang w:eastAsia="en-GB"/>
        </w:rPr>
      </w:pPr>
    </w:p>
    <w:p w14:paraId="3A9650B1" w14:textId="0627A746" w:rsidR="00CA3ED9" w:rsidRPr="00EA77AD" w:rsidRDefault="00AD4060" w:rsidP="00EA77AD">
      <w:pPr>
        <w:pBdr>
          <w:top w:val="nil"/>
          <w:left w:val="nil"/>
          <w:bottom w:val="nil"/>
          <w:right w:val="nil"/>
          <w:between w:val="nil"/>
          <w:bar w:val="nil"/>
        </w:pBdr>
        <w:spacing w:line="280" w:lineRule="atLeast"/>
        <w:rPr>
          <w:rFonts w:eastAsia="Arial Unicode MS" w:cs="Arial"/>
          <w:color w:val="auto"/>
          <w:szCs w:val="20"/>
          <w:u w:color="3F4548"/>
          <w:bdr w:val="nil"/>
          <w:lang w:eastAsia="en-GB"/>
        </w:rPr>
      </w:pPr>
      <w:r w:rsidRPr="00EA77AD">
        <w:rPr>
          <w:rFonts w:eastAsia="Arial Unicode MS" w:cs="Arial"/>
          <w:b/>
          <w:color w:val="auto"/>
          <w:szCs w:val="20"/>
          <w:u w:color="3F4548"/>
          <w:bdr w:val="nil"/>
          <w:lang w:eastAsia="en-GB"/>
        </w:rPr>
        <w:t>QAS Accredited O</w:t>
      </w:r>
      <w:r w:rsidR="00CA3ED9" w:rsidRPr="00EA77AD">
        <w:rPr>
          <w:rFonts w:eastAsia="Arial Unicode MS" w:cs="Arial"/>
          <w:b/>
          <w:color w:val="auto"/>
          <w:szCs w:val="20"/>
          <w:u w:color="3F4548"/>
          <w:bdr w:val="nil"/>
          <w:lang w:eastAsia="en-GB"/>
        </w:rPr>
        <w:t>rganisations</w:t>
      </w:r>
      <w:r w:rsidR="00CA3ED9" w:rsidRPr="00EA77AD">
        <w:rPr>
          <w:rFonts w:eastAsia="Arial Unicode MS" w:cs="Arial"/>
          <w:color w:val="auto"/>
          <w:szCs w:val="20"/>
          <w:u w:color="3F4548"/>
          <w:bdr w:val="nil"/>
          <w:lang w:eastAsia="en-GB"/>
        </w:rPr>
        <w:t xml:space="preserve"> </w:t>
      </w:r>
      <w:r w:rsidR="00AF2C1C">
        <w:rPr>
          <w:rFonts w:eastAsia="Arial Unicode MS" w:cs="Arial"/>
          <w:color w:val="auto"/>
          <w:szCs w:val="20"/>
          <w:u w:color="3F4548"/>
          <w:bdr w:val="nil"/>
          <w:lang w:eastAsia="en-GB"/>
        </w:rPr>
        <w:t xml:space="preserve">foster a positive </w:t>
      </w:r>
      <w:r w:rsidR="002D2219">
        <w:rPr>
          <w:rFonts w:eastAsia="Arial Unicode MS" w:cs="Arial"/>
          <w:color w:val="auto"/>
          <w:szCs w:val="20"/>
          <w:u w:color="3F4548"/>
          <w:bdr w:val="nil"/>
          <w:lang w:eastAsia="en-GB"/>
        </w:rPr>
        <w:t xml:space="preserve">culture and </w:t>
      </w:r>
      <w:r w:rsidR="00AF2C1C">
        <w:rPr>
          <w:rFonts w:eastAsia="Arial Unicode MS" w:cs="Arial"/>
          <w:color w:val="auto"/>
          <w:szCs w:val="20"/>
          <w:u w:color="3F4548"/>
          <w:bdr w:val="nil"/>
          <w:lang w:eastAsia="en-GB"/>
        </w:rPr>
        <w:t>working environment</w:t>
      </w:r>
      <w:r w:rsidR="002D2219">
        <w:rPr>
          <w:rFonts w:eastAsia="Arial Unicode MS" w:cs="Arial"/>
          <w:color w:val="auto"/>
          <w:szCs w:val="20"/>
          <w:u w:color="3F4548"/>
          <w:bdr w:val="nil"/>
          <w:lang w:eastAsia="en-GB"/>
        </w:rPr>
        <w:t>.</w:t>
      </w:r>
      <w:r w:rsidR="00D62FD4">
        <w:rPr>
          <w:rFonts w:eastAsia="Arial Unicode MS" w:cs="Arial"/>
          <w:color w:val="auto"/>
          <w:szCs w:val="20"/>
          <w:u w:color="3F4548"/>
          <w:bdr w:val="nil"/>
          <w:lang w:eastAsia="en-GB"/>
        </w:rPr>
        <w:t xml:space="preserve">  </w:t>
      </w:r>
    </w:p>
    <w:p w14:paraId="33A2760F" w14:textId="77777777" w:rsidR="00CA3ED9" w:rsidRPr="00EA77AD" w:rsidRDefault="00CA3ED9" w:rsidP="00EA77AD">
      <w:pPr>
        <w:pBdr>
          <w:top w:val="nil"/>
          <w:left w:val="nil"/>
          <w:bottom w:val="nil"/>
          <w:right w:val="nil"/>
          <w:between w:val="nil"/>
          <w:bar w:val="nil"/>
        </w:pBdr>
        <w:spacing w:line="280" w:lineRule="atLeast"/>
        <w:rPr>
          <w:rFonts w:eastAsia="Arial Unicode MS" w:cs="Arial"/>
          <w:i/>
          <w:color w:val="auto"/>
          <w:szCs w:val="20"/>
          <w:u w:color="3F4548"/>
          <w:bdr w:val="nil"/>
          <w:lang w:eastAsia="en-GB"/>
        </w:rPr>
      </w:pPr>
    </w:p>
    <w:p w14:paraId="7A97FC88" w14:textId="6BB030E4" w:rsidR="00CA3ED9" w:rsidRPr="00EA77AD" w:rsidRDefault="00CA3ED9" w:rsidP="00EA77AD">
      <w:pPr>
        <w:pStyle w:val="ListParagraph"/>
        <w:numPr>
          <w:ilvl w:val="0"/>
          <w:numId w:val="64"/>
        </w:numPr>
        <w:pBdr>
          <w:top w:val="nil"/>
          <w:left w:val="nil"/>
          <w:bottom w:val="nil"/>
          <w:right w:val="nil"/>
          <w:between w:val="nil"/>
          <w:bar w:val="nil"/>
        </w:pBdr>
        <w:rPr>
          <w:rFonts w:eastAsia="Arial Unicode MS" w:cs="Arial"/>
          <w:color w:val="auto"/>
          <w:u w:color="3F4548"/>
          <w:bdr w:val="nil"/>
        </w:rPr>
      </w:pPr>
      <w:r w:rsidRPr="00EA77AD">
        <w:rPr>
          <w:rFonts w:eastAsia="Arial Unicode MS" w:cs="Arial"/>
          <w:color w:val="auto"/>
          <w:u w:color="3F4548"/>
          <w:bdr w:val="nil"/>
        </w:rPr>
        <w:t xml:space="preserve">Relationship with </w:t>
      </w:r>
      <w:r w:rsidR="001A5559" w:rsidRPr="00EA77AD">
        <w:rPr>
          <w:rFonts w:eastAsia="Arial Unicode MS" w:cs="Arial"/>
          <w:b/>
          <w:color w:val="auto"/>
          <w:u w:color="3F4548"/>
          <w:bdr w:val="nil"/>
        </w:rPr>
        <w:t>U</w:t>
      </w:r>
      <w:r w:rsidRPr="00EA77AD">
        <w:rPr>
          <w:rFonts w:eastAsia="Arial Unicode MS" w:cs="Arial"/>
          <w:b/>
          <w:color w:val="auto"/>
          <w:u w:color="3F4548"/>
          <w:bdr w:val="nil"/>
        </w:rPr>
        <w:t>sers</w:t>
      </w:r>
      <w:r w:rsidR="001A5559">
        <w:rPr>
          <w:rFonts w:eastAsia="Arial Unicode MS" w:cs="Arial"/>
          <w:b/>
          <w:color w:val="auto"/>
          <w:u w:color="3F4548"/>
          <w:bdr w:val="nil"/>
        </w:rPr>
        <w:t xml:space="preserve">, </w:t>
      </w:r>
      <w:r w:rsidR="001A5559" w:rsidRPr="00EA77AD">
        <w:rPr>
          <w:rFonts w:eastAsia="Arial Unicode MS" w:cs="Arial"/>
          <w:color w:val="auto"/>
          <w:u w:color="3F4548"/>
          <w:bdr w:val="nil"/>
        </w:rPr>
        <w:t>including:</w:t>
      </w:r>
    </w:p>
    <w:p w14:paraId="33BFDA81" w14:textId="77777777" w:rsidR="00CA3ED9" w:rsidRPr="00EA77AD" w:rsidRDefault="00CA3ED9" w:rsidP="00EA77AD">
      <w:pPr>
        <w:pBdr>
          <w:top w:val="nil"/>
          <w:left w:val="nil"/>
          <w:bottom w:val="nil"/>
          <w:right w:val="nil"/>
          <w:between w:val="nil"/>
          <w:bar w:val="nil"/>
        </w:pBdr>
        <w:spacing w:line="280" w:lineRule="atLeast"/>
        <w:ind w:left="720"/>
        <w:rPr>
          <w:rFonts w:eastAsia="Arial Unicode MS" w:cs="Arial"/>
          <w:color w:val="auto"/>
          <w:szCs w:val="20"/>
          <w:u w:color="3F4548"/>
          <w:bdr w:val="nil"/>
          <w:lang w:eastAsia="en-GB"/>
        </w:rPr>
      </w:pPr>
    </w:p>
    <w:p w14:paraId="622E4C52" w14:textId="0F8C780B" w:rsidR="00CA3ED9" w:rsidRPr="00EA77AD" w:rsidRDefault="00AF2C1C" w:rsidP="00EA77AD">
      <w:pPr>
        <w:numPr>
          <w:ilvl w:val="0"/>
          <w:numId w:val="55"/>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 xml:space="preserve">Clear and appropriate </w:t>
      </w:r>
      <w:r w:rsidR="001A5559">
        <w:rPr>
          <w:rFonts w:eastAsia="Arial Unicode MS" w:cs="Arial"/>
          <w:color w:val="auto"/>
          <w:szCs w:val="20"/>
          <w:u w:color="3F4548"/>
          <w:bdr w:val="nil"/>
          <w:lang w:eastAsia="en-GB"/>
        </w:rPr>
        <w:t>e</w:t>
      </w:r>
      <w:r w:rsidR="00CA3ED9" w:rsidRPr="00EA77AD">
        <w:rPr>
          <w:rFonts w:eastAsia="Arial Unicode MS" w:cs="Arial"/>
          <w:color w:val="auto"/>
          <w:szCs w:val="20"/>
          <w:u w:color="3F4548"/>
          <w:bdr w:val="nil"/>
          <w:lang w:eastAsia="en-GB"/>
        </w:rPr>
        <w:t xml:space="preserve">ngagement and communication with </w:t>
      </w:r>
      <w:r w:rsidR="001A5559" w:rsidRPr="00EA77AD">
        <w:rPr>
          <w:rFonts w:eastAsia="Arial Unicode MS" w:cs="Arial"/>
          <w:b/>
          <w:color w:val="auto"/>
          <w:szCs w:val="20"/>
          <w:u w:color="3F4548"/>
          <w:bdr w:val="nil"/>
          <w:lang w:eastAsia="en-GB"/>
        </w:rPr>
        <w:t>U</w:t>
      </w:r>
      <w:r w:rsidR="00CA3ED9" w:rsidRPr="00EA77AD">
        <w:rPr>
          <w:rFonts w:eastAsia="Arial Unicode MS" w:cs="Arial"/>
          <w:b/>
          <w:color w:val="auto"/>
          <w:szCs w:val="20"/>
          <w:u w:color="3F4548"/>
          <w:bdr w:val="nil"/>
          <w:lang w:eastAsia="en-GB"/>
        </w:rPr>
        <w:t>sers</w:t>
      </w:r>
      <w:r w:rsidR="001A5559">
        <w:rPr>
          <w:rFonts w:eastAsia="Arial Unicode MS" w:cs="Arial"/>
          <w:color w:val="auto"/>
          <w:szCs w:val="20"/>
          <w:u w:color="3F4548"/>
          <w:bdr w:val="nil"/>
          <w:lang w:eastAsia="en-GB"/>
        </w:rPr>
        <w:t>; and</w:t>
      </w:r>
    </w:p>
    <w:p w14:paraId="2532CE3E" w14:textId="1AE5FA18" w:rsidR="00CA3ED9" w:rsidRPr="00EA77AD" w:rsidRDefault="001A5559" w:rsidP="00EA77AD">
      <w:pPr>
        <w:numPr>
          <w:ilvl w:val="0"/>
          <w:numId w:val="56"/>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a</w:t>
      </w:r>
      <w:r w:rsidR="00CA3ED9" w:rsidRPr="00EA77AD">
        <w:rPr>
          <w:rFonts w:eastAsia="Arial Unicode MS" w:cs="Arial"/>
          <w:color w:val="auto"/>
          <w:szCs w:val="20"/>
          <w:u w:color="3F4548"/>
          <w:bdr w:val="nil"/>
          <w:lang w:eastAsia="en-GB"/>
        </w:rPr>
        <w:t>ny concerns or complaints identified, addressed and wherever possible, resolved</w:t>
      </w:r>
      <w:r>
        <w:rPr>
          <w:rFonts w:eastAsia="Arial Unicode MS" w:cs="Arial"/>
          <w:color w:val="auto"/>
          <w:szCs w:val="20"/>
          <w:u w:color="3F4548"/>
          <w:bdr w:val="nil"/>
          <w:lang w:eastAsia="en-GB"/>
        </w:rPr>
        <w:t>.</w:t>
      </w:r>
    </w:p>
    <w:p w14:paraId="291EDBF1" w14:textId="77777777" w:rsidR="00CA3ED9" w:rsidRPr="00EA77AD" w:rsidRDefault="00CA3ED9" w:rsidP="00EA77AD">
      <w:pPr>
        <w:pBdr>
          <w:top w:val="nil"/>
          <w:left w:val="nil"/>
          <w:bottom w:val="nil"/>
          <w:right w:val="nil"/>
          <w:between w:val="nil"/>
          <w:bar w:val="nil"/>
        </w:pBdr>
        <w:spacing w:line="280" w:lineRule="atLeast"/>
        <w:rPr>
          <w:rFonts w:eastAsia="Arial Unicode MS" w:cs="Arial"/>
          <w:color w:val="auto"/>
          <w:szCs w:val="20"/>
          <w:u w:color="3F4548"/>
          <w:bdr w:val="nil"/>
          <w:lang w:eastAsia="en-GB"/>
        </w:rPr>
      </w:pPr>
    </w:p>
    <w:p w14:paraId="1FE887F7" w14:textId="03B828C3" w:rsidR="00CA3ED9" w:rsidRPr="00EA77AD" w:rsidRDefault="00CA3ED9" w:rsidP="00EA77AD">
      <w:pPr>
        <w:pStyle w:val="ListParagraph"/>
        <w:numPr>
          <w:ilvl w:val="0"/>
          <w:numId w:val="64"/>
        </w:numPr>
        <w:pBdr>
          <w:top w:val="nil"/>
          <w:left w:val="nil"/>
          <w:bottom w:val="nil"/>
          <w:right w:val="nil"/>
          <w:between w:val="nil"/>
          <w:bar w:val="nil"/>
        </w:pBdr>
        <w:rPr>
          <w:rFonts w:eastAsia="Arial Unicode MS" w:cs="Arial"/>
          <w:color w:val="auto"/>
          <w:u w:color="3F4548"/>
          <w:bdr w:val="nil"/>
        </w:rPr>
      </w:pPr>
      <w:r w:rsidRPr="00EA77AD">
        <w:rPr>
          <w:rFonts w:eastAsia="Arial Unicode MS" w:cs="Arial"/>
          <w:color w:val="auto"/>
          <w:u w:color="3F4548"/>
          <w:bdr w:val="nil"/>
        </w:rPr>
        <w:t>Proactive promotion of Diversity, Equity and Inclusion (DEI)</w:t>
      </w:r>
      <w:r w:rsidR="001A5559">
        <w:rPr>
          <w:rFonts w:eastAsia="Arial Unicode MS" w:cs="Arial"/>
          <w:color w:val="auto"/>
          <w:u w:color="3F4548"/>
          <w:bdr w:val="nil"/>
        </w:rPr>
        <w:t>, including:</w:t>
      </w:r>
    </w:p>
    <w:p w14:paraId="36B4D949" w14:textId="77777777" w:rsidR="00CA3ED9" w:rsidRPr="00EA77AD" w:rsidRDefault="00CA3ED9" w:rsidP="00EA77AD">
      <w:pPr>
        <w:pBdr>
          <w:top w:val="nil"/>
          <w:left w:val="nil"/>
          <w:bottom w:val="nil"/>
          <w:right w:val="nil"/>
          <w:between w:val="nil"/>
          <w:bar w:val="nil"/>
        </w:pBdr>
        <w:spacing w:line="280" w:lineRule="atLeast"/>
        <w:ind w:left="720"/>
        <w:rPr>
          <w:rFonts w:eastAsia="Arial Unicode MS" w:cs="Arial"/>
          <w:color w:val="auto"/>
          <w:szCs w:val="20"/>
          <w:u w:color="3F4548"/>
          <w:bdr w:val="nil"/>
          <w:lang w:eastAsia="en-GB"/>
        </w:rPr>
      </w:pPr>
    </w:p>
    <w:p w14:paraId="53009518" w14:textId="4684C82D" w:rsidR="00CA3ED9" w:rsidRPr="00EA77AD" w:rsidRDefault="001A5559" w:rsidP="00EA77AD">
      <w:pPr>
        <w:numPr>
          <w:ilvl w:val="0"/>
          <w:numId w:val="56"/>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a</w:t>
      </w:r>
      <w:r w:rsidR="00CA3ED9" w:rsidRPr="00EA77AD">
        <w:rPr>
          <w:rFonts w:eastAsia="Arial Unicode MS" w:cs="Arial"/>
          <w:color w:val="auto"/>
          <w:szCs w:val="20"/>
          <w:u w:color="3F4548"/>
          <w:bdr w:val="nil"/>
          <w:lang w:eastAsia="en-GB"/>
        </w:rPr>
        <w:t xml:space="preserve">ppreciation and understanding of how DEI will impact </w:t>
      </w:r>
      <w:r w:rsidR="00AD4060" w:rsidRPr="00EA77AD">
        <w:rPr>
          <w:rFonts w:eastAsia="Arial Unicode MS" w:cs="Arial"/>
          <w:b/>
          <w:color w:val="auto"/>
          <w:szCs w:val="20"/>
          <w:u w:color="3F4548"/>
          <w:bdr w:val="nil"/>
          <w:lang w:eastAsia="en-GB"/>
        </w:rPr>
        <w:t>M</w:t>
      </w:r>
      <w:r w:rsidR="00CA3ED9" w:rsidRPr="00EA77AD">
        <w:rPr>
          <w:rFonts w:eastAsia="Arial Unicode MS" w:cs="Arial"/>
          <w:b/>
          <w:color w:val="auto"/>
          <w:szCs w:val="20"/>
          <w:u w:color="3F4548"/>
          <w:bdr w:val="nil"/>
          <w:lang w:eastAsia="en-GB"/>
        </w:rPr>
        <w:t xml:space="preserve">ember’s </w:t>
      </w:r>
      <w:r w:rsidR="00CA3ED9" w:rsidRPr="00EA77AD">
        <w:rPr>
          <w:rFonts w:eastAsia="Arial Unicode MS" w:cs="Arial"/>
          <w:color w:val="auto"/>
          <w:szCs w:val="20"/>
          <w:u w:color="3F4548"/>
          <w:bdr w:val="nil"/>
          <w:lang w:eastAsia="en-GB"/>
        </w:rPr>
        <w:t>experience at work</w:t>
      </w:r>
      <w:r>
        <w:rPr>
          <w:rFonts w:eastAsia="Arial Unicode MS" w:cs="Arial"/>
          <w:color w:val="auto"/>
          <w:szCs w:val="20"/>
          <w:u w:color="3F4548"/>
          <w:bdr w:val="nil"/>
          <w:lang w:eastAsia="en-GB"/>
        </w:rPr>
        <w:t>;</w:t>
      </w:r>
    </w:p>
    <w:p w14:paraId="58648FCF" w14:textId="6F003B50" w:rsidR="00CA3ED9" w:rsidRPr="00EA77AD" w:rsidRDefault="001A5559" w:rsidP="00EA77AD">
      <w:pPr>
        <w:numPr>
          <w:ilvl w:val="0"/>
          <w:numId w:val="56"/>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a</w:t>
      </w:r>
      <w:r w:rsidR="00CA3ED9" w:rsidRPr="00EA77AD">
        <w:rPr>
          <w:rFonts w:eastAsia="Arial Unicode MS" w:cs="Arial"/>
          <w:color w:val="auto"/>
          <w:szCs w:val="20"/>
          <w:u w:color="3F4548"/>
          <w:bdr w:val="nil"/>
          <w:lang w:eastAsia="en-GB"/>
        </w:rPr>
        <w:t xml:space="preserve"> respectful working environment will be fostered</w:t>
      </w:r>
      <w:r>
        <w:rPr>
          <w:rFonts w:eastAsia="Arial Unicode MS" w:cs="Arial"/>
          <w:color w:val="auto"/>
          <w:szCs w:val="20"/>
          <w:u w:color="3F4548"/>
          <w:bdr w:val="nil"/>
          <w:lang w:eastAsia="en-GB"/>
        </w:rPr>
        <w:t>;</w:t>
      </w:r>
    </w:p>
    <w:p w14:paraId="24EDED17" w14:textId="76F06B83" w:rsidR="00CA3ED9" w:rsidRPr="00EA77AD" w:rsidRDefault="001A5559" w:rsidP="00EA77AD">
      <w:pPr>
        <w:numPr>
          <w:ilvl w:val="0"/>
          <w:numId w:val="56"/>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a</w:t>
      </w:r>
      <w:r w:rsidR="00CA3ED9" w:rsidRPr="00EA77AD">
        <w:rPr>
          <w:rFonts w:eastAsia="Arial Unicode MS" w:cs="Arial"/>
          <w:color w:val="auto"/>
          <w:szCs w:val="20"/>
          <w:u w:color="3F4548"/>
          <w:bdr w:val="nil"/>
          <w:lang w:eastAsia="en-GB"/>
        </w:rPr>
        <w:t>ll colleagues are valued</w:t>
      </w:r>
      <w:r>
        <w:rPr>
          <w:rFonts w:eastAsia="Arial Unicode MS" w:cs="Arial"/>
          <w:color w:val="auto"/>
          <w:szCs w:val="20"/>
          <w:u w:color="3F4548"/>
          <w:bdr w:val="nil"/>
          <w:lang w:eastAsia="en-GB"/>
        </w:rPr>
        <w:t>; and</w:t>
      </w:r>
    </w:p>
    <w:p w14:paraId="56AD4C9E" w14:textId="00597FBF" w:rsidR="00CA3ED9" w:rsidRPr="00EA77AD" w:rsidRDefault="00114011" w:rsidP="00EA77AD">
      <w:pPr>
        <w:numPr>
          <w:ilvl w:val="0"/>
          <w:numId w:val="56"/>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sidRPr="00EA77AD">
        <w:rPr>
          <w:rFonts w:eastAsia="Arial Unicode MS" w:cs="Arial"/>
          <w:b/>
          <w:color w:val="auto"/>
          <w:szCs w:val="20"/>
          <w:u w:color="3F4548"/>
          <w:bdr w:val="nil"/>
          <w:lang w:eastAsia="en-GB"/>
        </w:rPr>
        <w:t>Members</w:t>
      </w:r>
      <w:r w:rsidR="00CA3ED9" w:rsidRPr="00EA77AD">
        <w:rPr>
          <w:rFonts w:eastAsia="Arial Unicode MS" w:cs="Arial"/>
          <w:color w:val="auto"/>
          <w:szCs w:val="20"/>
          <w:u w:color="3F4548"/>
          <w:bdr w:val="nil"/>
          <w:lang w:eastAsia="en-GB"/>
        </w:rPr>
        <w:t xml:space="preserve"> feel able to </w:t>
      </w:r>
      <w:r w:rsidR="00A77093">
        <w:rPr>
          <w:rFonts w:eastAsia="Arial Unicode MS" w:cs="Arial"/>
          <w:color w:val="auto"/>
          <w:szCs w:val="20"/>
          <w:u w:color="3F4548"/>
          <w:bdr w:val="nil"/>
          <w:lang w:eastAsia="en-GB"/>
        </w:rPr>
        <w:t>raise</w:t>
      </w:r>
      <w:r w:rsidR="00CA3ED9" w:rsidRPr="00EA77AD">
        <w:rPr>
          <w:rFonts w:eastAsia="Arial Unicode MS" w:cs="Arial"/>
          <w:color w:val="auto"/>
          <w:szCs w:val="20"/>
          <w:u w:color="3F4548"/>
          <w:bdr w:val="nil"/>
          <w:lang w:eastAsia="en-GB"/>
        </w:rPr>
        <w:t xml:space="preserve"> DEI matters without fear of retaliation</w:t>
      </w:r>
      <w:r w:rsidR="001A5559">
        <w:rPr>
          <w:rFonts w:eastAsia="Arial Unicode MS" w:cs="Arial"/>
          <w:color w:val="auto"/>
          <w:szCs w:val="20"/>
          <w:u w:color="3F4548"/>
          <w:bdr w:val="nil"/>
          <w:lang w:eastAsia="en-GB"/>
        </w:rPr>
        <w:t>.</w:t>
      </w:r>
    </w:p>
    <w:p w14:paraId="51612B41" w14:textId="77777777" w:rsidR="00CA3ED9" w:rsidRPr="00EA77AD" w:rsidRDefault="00CA3ED9" w:rsidP="00EA77AD">
      <w:pPr>
        <w:pBdr>
          <w:top w:val="nil"/>
          <w:left w:val="nil"/>
          <w:bottom w:val="nil"/>
          <w:right w:val="nil"/>
          <w:between w:val="nil"/>
          <w:bar w:val="nil"/>
        </w:pBdr>
        <w:spacing w:line="280" w:lineRule="atLeast"/>
        <w:rPr>
          <w:rFonts w:eastAsia="Arial Unicode MS" w:cs="Arial"/>
          <w:i/>
          <w:color w:val="auto"/>
          <w:szCs w:val="20"/>
          <w:u w:color="3F4548"/>
          <w:bdr w:val="nil"/>
          <w:lang w:eastAsia="en-GB"/>
        </w:rPr>
      </w:pPr>
    </w:p>
    <w:p w14:paraId="17C53EFF" w14:textId="77777777" w:rsidR="00CA3ED9" w:rsidRPr="00EA77AD" w:rsidRDefault="00CA3ED9" w:rsidP="00EA77AD">
      <w:pPr>
        <w:numPr>
          <w:ilvl w:val="0"/>
          <w:numId w:val="62"/>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sidRPr="00EA77AD">
        <w:rPr>
          <w:rFonts w:eastAsia="Arial Unicode MS" w:cs="Arial"/>
          <w:color w:val="auto"/>
          <w:szCs w:val="20"/>
          <w:u w:color="3F4548"/>
          <w:bdr w:val="nil"/>
          <w:lang w:eastAsia="en-GB"/>
        </w:rPr>
        <w:t>Speaking up</w:t>
      </w:r>
      <w:r w:rsidR="001A5559">
        <w:rPr>
          <w:rFonts w:eastAsia="Arial Unicode MS" w:cs="Arial"/>
          <w:color w:val="auto"/>
          <w:szCs w:val="20"/>
          <w:u w:color="3F4548"/>
          <w:bdr w:val="nil"/>
          <w:lang w:eastAsia="en-GB"/>
        </w:rPr>
        <w:t>, including:</w:t>
      </w:r>
    </w:p>
    <w:p w14:paraId="050E8313" w14:textId="77777777" w:rsidR="00CA3ED9" w:rsidRPr="00EA77AD" w:rsidRDefault="00CA3ED9" w:rsidP="00EA77AD">
      <w:pPr>
        <w:pBdr>
          <w:top w:val="nil"/>
          <w:left w:val="nil"/>
          <w:bottom w:val="nil"/>
          <w:right w:val="nil"/>
          <w:between w:val="nil"/>
          <w:bar w:val="nil"/>
        </w:pBdr>
        <w:spacing w:line="280" w:lineRule="atLeast"/>
        <w:ind w:left="720"/>
        <w:rPr>
          <w:rFonts w:eastAsia="Arial Unicode MS" w:cs="Arial"/>
          <w:color w:val="auto"/>
          <w:szCs w:val="20"/>
          <w:u w:color="3F4548"/>
          <w:bdr w:val="nil"/>
          <w:lang w:eastAsia="en-GB"/>
        </w:rPr>
      </w:pPr>
    </w:p>
    <w:p w14:paraId="18C7197E" w14:textId="47F76DFA" w:rsidR="00CA3ED9" w:rsidRPr="00EA77AD" w:rsidRDefault="001A5559" w:rsidP="00EA77AD">
      <w:pPr>
        <w:numPr>
          <w:ilvl w:val="0"/>
          <w:numId w:val="52"/>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Pr>
          <w:rFonts w:eastAsia="Arial Unicode MS" w:cs="Arial"/>
          <w:color w:val="auto"/>
          <w:szCs w:val="20"/>
          <w:u w:color="3F4548"/>
          <w:bdr w:val="nil"/>
          <w:lang w:eastAsia="en-GB"/>
        </w:rPr>
        <w:t>a</w:t>
      </w:r>
      <w:r w:rsidR="002D2219">
        <w:rPr>
          <w:rFonts w:eastAsia="Arial Unicode MS" w:cs="Arial"/>
          <w:color w:val="auto"/>
          <w:szCs w:val="20"/>
          <w:u w:color="3F4548"/>
          <w:bdr w:val="nil"/>
          <w:lang w:eastAsia="en-GB"/>
        </w:rPr>
        <w:t xml:space="preserve"> speaking u</w:t>
      </w:r>
      <w:r w:rsidR="00CA3ED9" w:rsidRPr="00EA77AD">
        <w:rPr>
          <w:rFonts w:eastAsia="Arial Unicode MS" w:cs="Arial"/>
          <w:color w:val="auto"/>
          <w:szCs w:val="20"/>
          <w:u w:color="3F4548"/>
          <w:bdr w:val="nil"/>
          <w:lang w:eastAsia="en-GB"/>
        </w:rPr>
        <w:t>p policy is in place</w:t>
      </w:r>
      <w:r>
        <w:rPr>
          <w:rFonts w:eastAsia="Arial Unicode MS" w:cs="Arial"/>
          <w:color w:val="auto"/>
          <w:szCs w:val="20"/>
          <w:u w:color="3F4548"/>
          <w:bdr w:val="nil"/>
          <w:lang w:eastAsia="en-GB"/>
        </w:rPr>
        <w:t>;</w:t>
      </w:r>
    </w:p>
    <w:p w14:paraId="2929A2FC" w14:textId="36CEA0AA" w:rsidR="00CA3ED9" w:rsidRPr="00EA77AD" w:rsidRDefault="00114011" w:rsidP="00EA77AD">
      <w:pPr>
        <w:numPr>
          <w:ilvl w:val="0"/>
          <w:numId w:val="52"/>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sidRPr="00EA77AD">
        <w:rPr>
          <w:rFonts w:eastAsia="Arial Unicode MS" w:cs="Arial"/>
          <w:b/>
          <w:color w:val="auto"/>
          <w:szCs w:val="20"/>
          <w:u w:color="3F4548"/>
          <w:bdr w:val="nil"/>
          <w:lang w:eastAsia="en-GB"/>
        </w:rPr>
        <w:t>Members</w:t>
      </w:r>
      <w:r w:rsidR="00CA3ED9" w:rsidRPr="00EA77AD">
        <w:rPr>
          <w:rFonts w:eastAsia="Arial Unicode MS" w:cs="Arial"/>
          <w:color w:val="auto"/>
          <w:szCs w:val="20"/>
          <w:u w:color="3F4548"/>
          <w:bdr w:val="nil"/>
          <w:lang w:eastAsia="en-GB"/>
        </w:rPr>
        <w:t xml:space="preserve"> feel able to speak up</w:t>
      </w:r>
      <w:r w:rsidR="001A5559">
        <w:rPr>
          <w:rFonts w:eastAsia="Arial Unicode MS" w:cs="Arial"/>
          <w:color w:val="auto"/>
          <w:szCs w:val="20"/>
          <w:u w:color="3F4548"/>
          <w:bdr w:val="nil"/>
          <w:lang w:eastAsia="en-GB"/>
        </w:rPr>
        <w:t>; and</w:t>
      </w:r>
    </w:p>
    <w:p w14:paraId="3D5E5778" w14:textId="2FF66CFE" w:rsidR="00CA3ED9" w:rsidRPr="00EA77AD" w:rsidRDefault="00114011" w:rsidP="00EA77AD">
      <w:pPr>
        <w:numPr>
          <w:ilvl w:val="0"/>
          <w:numId w:val="52"/>
        </w:numPr>
        <w:pBdr>
          <w:top w:val="nil"/>
          <w:left w:val="nil"/>
          <w:bottom w:val="nil"/>
          <w:right w:val="nil"/>
          <w:between w:val="nil"/>
          <w:bar w:val="nil"/>
        </w:pBdr>
        <w:spacing w:line="280" w:lineRule="atLeast"/>
        <w:rPr>
          <w:rFonts w:eastAsia="Arial Unicode MS" w:cs="Arial"/>
          <w:color w:val="auto"/>
          <w:szCs w:val="20"/>
          <w:u w:color="3F4548"/>
          <w:bdr w:val="nil"/>
          <w:lang w:eastAsia="en-GB"/>
        </w:rPr>
      </w:pPr>
      <w:r w:rsidRPr="00EA77AD">
        <w:rPr>
          <w:rFonts w:eastAsia="Arial Unicode MS" w:cs="Arial"/>
          <w:b/>
          <w:color w:val="auto"/>
          <w:szCs w:val="20"/>
          <w:u w:color="3F4548"/>
          <w:bdr w:val="nil"/>
          <w:lang w:eastAsia="en-GB"/>
        </w:rPr>
        <w:t>Members</w:t>
      </w:r>
      <w:r w:rsidR="00CA3ED9" w:rsidRPr="00EA77AD">
        <w:rPr>
          <w:rFonts w:eastAsia="Arial Unicode MS" w:cs="Arial"/>
          <w:color w:val="auto"/>
          <w:szCs w:val="20"/>
          <w:u w:color="3F4548"/>
          <w:bdr w:val="nil"/>
          <w:lang w:eastAsia="en-GB"/>
        </w:rPr>
        <w:t xml:space="preserve"> are listened to when they do speak up</w:t>
      </w:r>
      <w:r w:rsidR="001A5559">
        <w:rPr>
          <w:rFonts w:eastAsia="Arial Unicode MS" w:cs="Arial"/>
          <w:color w:val="auto"/>
          <w:szCs w:val="20"/>
          <w:u w:color="3F4548"/>
          <w:bdr w:val="nil"/>
          <w:lang w:eastAsia="en-GB"/>
        </w:rPr>
        <w:t>.</w:t>
      </w:r>
    </w:p>
    <w:p w14:paraId="674E59BA" w14:textId="77777777" w:rsidR="00CA3ED9" w:rsidRPr="00EA77AD" w:rsidRDefault="00CA3ED9" w:rsidP="00EA77AD">
      <w:pPr>
        <w:pBdr>
          <w:top w:val="nil"/>
          <w:left w:val="nil"/>
          <w:bottom w:val="nil"/>
          <w:right w:val="nil"/>
          <w:between w:val="nil"/>
          <w:bar w:val="nil"/>
        </w:pBdr>
        <w:spacing w:line="280" w:lineRule="atLeast"/>
        <w:rPr>
          <w:rFonts w:eastAsia="Arial Unicode MS" w:cs="Arial"/>
          <w:color w:val="auto"/>
          <w:szCs w:val="20"/>
          <w:u w:color="3F4548"/>
          <w:bdr w:val="nil"/>
          <w:lang w:eastAsia="en-GB"/>
        </w:rPr>
      </w:pPr>
    </w:p>
    <w:p w14:paraId="43D52B2F" w14:textId="77777777" w:rsidR="00CA3ED9" w:rsidRPr="00EA77AD" w:rsidRDefault="00CA3ED9" w:rsidP="00EA77AD">
      <w:pPr>
        <w:pBdr>
          <w:top w:val="nil"/>
          <w:left w:val="nil"/>
          <w:bottom w:val="nil"/>
          <w:right w:val="nil"/>
          <w:between w:val="nil"/>
          <w:bar w:val="nil"/>
        </w:pBdr>
        <w:spacing w:line="280" w:lineRule="atLeast"/>
        <w:rPr>
          <w:rFonts w:eastAsia="Arial Unicode MS" w:cs="Arial"/>
          <w:color w:val="auto"/>
          <w:szCs w:val="20"/>
          <w:u w:color="3F4548"/>
          <w:bdr w:val="nil"/>
          <w:lang w:eastAsia="en-GB"/>
        </w:rPr>
      </w:pPr>
    </w:p>
    <w:p w14:paraId="2DF1C449" w14:textId="77777777" w:rsidR="00CA3ED9" w:rsidRPr="00EA77AD" w:rsidRDefault="00CA3ED9" w:rsidP="00EA77AD">
      <w:pPr>
        <w:pBdr>
          <w:top w:val="nil"/>
          <w:left w:val="nil"/>
          <w:bottom w:val="nil"/>
          <w:right w:val="nil"/>
          <w:between w:val="nil"/>
          <w:bar w:val="nil"/>
        </w:pBdr>
        <w:spacing w:line="280" w:lineRule="atLeast"/>
        <w:rPr>
          <w:rFonts w:eastAsia="Arial Unicode MS" w:cs="Arial"/>
          <w:color w:val="auto"/>
          <w:szCs w:val="20"/>
          <w:u w:color="3F4548"/>
          <w:bdr w:val="nil"/>
          <w:lang w:val="en-US" w:eastAsia="en-GB"/>
        </w:rPr>
      </w:pPr>
    </w:p>
    <w:p w14:paraId="2F03FBD0" w14:textId="77777777" w:rsidR="00027416" w:rsidRPr="00B46C56" w:rsidRDefault="00027416" w:rsidP="00EA77AD">
      <w:pPr>
        <w:spacing w:after="240" w:line="280" w:lineRule="atLeast"/>
        <w:jc w:val="both"/>
        <w:rPr>
          <w:rFonts w:cs="Arial"/>
          <w:i/>
          <w:color w:val="auto"/>
          <w:szCs w:val="20"/>
        </w:rPr>
      </w:pPr>
    </w:p>
    <w:sectPr w:rsidR="00027416" w:rsidRPr="00B46C56" w:rsidSect="00F013C5">
      <w:headerReference w:type="even" r:id="rId9"/>
      <w:headerReference w:type="default" r:id="rId10"/>
      <w:footerReference w:type="even" r:id="rId11"/>
      <w:footerReference w:type="default" r:id="rId12"/>
      <w:headerReference w:type="first" r:id="rId13"/>
      <w:footerReference w:type="first" r:id="rId14"/>
      <w:pgSz w:w="11900" w:h="16840"/>
      <w:pgMar w:top="737" w:right="1440" w:bottom="737" w:left="1440"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0D99C0" w14:textId="77777777" w:rsidR="00E02EEC" w:rsidRDefault="00E02EEC">
      <w:r>
        <w:separator/>
      </w:r>
    </w:p>
  </w:endnote>
  <w:endnote w:type="continuationSeparator" w:id="0">
    <w:p w14:paraId="10F0CED4" w14:textId="77777777" w:rsidR="00E02EEC" w:rsidRDefault="00E02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B219EC" w14:textId="77777777" w:rsidR="00DF35CA" w:rsidRDefault="00DF35CA">
    <w:pPr>
      <w:pStyle w:val="Footer1"/>
      <w:tabs>
        <w:tab w:val="clear" w:pos="9026"/>
        <w:tab w:val="right" w:pos="9000"/>
      </w:tabs>
      <w:rPr>
        <w:rFonts w:ascii="Times New Roman" w:eastAsia="Times New Roman" w:hAnsi="Times New Roman"/>
        <w:color w:val="auto"/>
        <w:sz w:val="20"/>
        <w:lang w:bidi="x-none"/>
      </w:rPr>
    </w:pPr>
    <w:r>
      <w:rPr>
        <w:rFonts w:ascii="Arial" w:hAnsi="Arial"/>
        <w:sz w:val="16"/>
      </w:rPr>
      <w:t>APS Q1: Organisations and Employers of Actuaries1.0, effective xx 2013</w:t>
    </w:r>
    <w:r>
      <w:rPr>
        <w:rFonts w:ascii="Arial" w:hAnsi="Arial"/>
        <w:sz w:val="16"/>
      </w:rPr>
      <w:tab/>
    </w:r>
    <w:r>
      <w:rPr>
        <w:rFonts w:ascii="Arial" w:hAnsi="Arial"/>
        <w:sz w:val="16"/>
      </w:rPr>
      <w:tab/>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C58FF9" w14:textId="53694B3D" w:rsidR="00DF35CA" w:rsidRDefault="00DF35CA" w:rsidP="00D416D3">
    <w:pPr>
      <w:pStyle w:val="Footer"/>
    </w:pPr>
    <w:r>
      <w:rPr>
        <w:sz w:val="16"/>
      </w:rPr>
      <w:t>APS Q</w:t>
    </w:r>
    <w:r>
      <w:rPr>
        <w:sz w:val="16"/>
        <w:lang w:val="en-GB"/>
      </w:rPr>
      <w:t>A</w:t>
    </w:r>
    <w:r>
      <w:rPr>
        <w:sz w:val="16"/>
      </w:rPr>
      <w:t>1: Organisati</w:t>
    </w:r>
    <w:r w:rsidR="000A6D08">
      <w:rPr>
        <w:sz w:val="16"/>
      </w:rPr>
      <w:t xml:space="preserve">ons and Employers of Actuaries </w:t>
    </w:r>
    <w:r w:rsidR="00B46C56">
      <w:rPr>
        <w:sz w:val="16"/>
        <w:lang w:val="en-GB"/>
      </w:rPr>
      <w:t>3</w:t>
    </w:r>
    <w:r>
      <w:rPr>
        <w:sz w:val="16"/>
      </w:rPr>
      <w:t>.0</w:t>
    </w:r>
  </w:p>
  <w:p w14:paraId="7D312A08" w14:textId="77777777" w:rsidR="00DF35CA" w:rsidRDefault="00DF35CA">
    <w:pPr>
      <w:pStyle w:val="Footer1"/>
      <w:tabs>
        <w:tab w:val="clear" w:pos="9026"/>
        <w:tab w:val="right" w:pos="9000"/>
      </w:tabs>
      <w:rPr>
        <w:rFonts w:ascii="Times New Roman" w:eastAsia="Times New Roman" w:hAnsi="Times New Roman"/>
        <w:color w:val="auto"/>
        <w:sz w:val="20"/>
        <w:lang w:bidi="x-none"/>
      </w:rPr>
    </w:pPr>
    <w:r>
      <w:rPr>
        <w:rFonts w:ascii="Arial" w:hAnsi="Arial"/>
        <w:sz w:val="16"/>
      </w:rPr>
      <w:tab/>
    </w:r>
    <w:r>
      <w:rPr>
        <w:rFonts w:ascii="Arial" w:hAnsi="Arial"/>
        <w:sz w:val="16"/>
      </w:rPr>
      <w:tab/>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7709A1">
      <w:rPr>
        <w:rFonts w:ascii="Arial" w:hAnsi="Arial"/>
        <w:noProof/>
        <w:sz w:val="16"/>
      </w:rPr>
      <w:t>2</w:t>
    </w:r>
    <w:r>
      <w:rPr>
        <w:rFonts w:ascii="Arial" w:hAnsi="Arial"/>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F5B2" w14:textId="097835BC" w:rsidR="00DF35CA" w:rsidRDefault="00DF35CA">
    <w:pPr>
      <w:pStyle w:val="Footer"/>
    </w:pPr>
    <w:r>
      <w:rPr>
        <w:sz w:val="16"/>
      </w:rPr>
      <w:t>APS Q</w:t>
    </w:r>
    <w:r>
      <w:rPr>
        <w:sz w:val="16"/>
        <w:lang w:val="en-GB"/>
      </w:rPr>
      <w:t>A</w:t>
    </w:r>
    <w:r>
      <w:rPr>
        <w:sz w:val="16"/>
      </w:rPr>
      <w:t xml:space="preserve">1: Organisations and Employers of Actuaries </w:t>
    </w:r>
    <w:r w:rsidR="00B46C56">
      <w:rPr>
        <w:sz w:val="16"/>
        <w:lang w:val="en-GB"/>
      </w:rPr>
      <w:t>3</w:t>
    </w:r>
    <w:r>
      <w:rPr>
        <w:sz w:val="16"/>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B498D" w14:textId="77777777" w:rsidR="00E02EEC" w:rsidRDefault="00E02EEC">
      <w:r>
        <w:separator/>
      </w:r>
    </w:p>
  </w:footnote>
  <w:footnote w:type="continuationSeparator" w:id="0">
    <w:p w14:paraId="3A6D975B" w14:textId="77777777" w:rsidR="00E02EEC" w:rsidRDefault="00E02E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048C4" w14:textId="77777777" w:rsidR="00DF35CA" w:rsidRDefault="00DF35CA">
    <w:pPr>
      <w:pStyle w:val="Header1"/>
      <w:tabs>
        <w:tab w:val="clear" w:pos="9026"/>
        <w:tab w:val="right" w:pos="9000"/>
      </w:tabs>
      <w:rPr>
        <w:rFonts w:ascii="Times New Roman" w:eastAsia="Times New Roman" w:hAnsi="Times New Roman"/>
        <w:color w:val="auto"/>
        <w:sz w:val="20"/>
        <w:lang w:bidi="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5A7131" w14:textId="77777777" w:rsidR="00DF35CA" w:rsidRDefault="00DF35CA">
    <w:pPr>
      <w:pStyle w:val="Header1"/>
      <w:tabs>
        <w:tab w:val="clear" w:pos="9026"/>
        <w:tab w:val="right" w:pos="9000"/>
      </w:tabs>
      <w:rPr>
        <w:rFonts w:ascii="Times New Roman" w:eastAsia="Times New Roman" w:hAnsi="Times New Roman"/>
        <w:color w:val="auto"/>
        <w:sz w:val="20"/>
        <w:lang w:bidi="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EDAE7" w14:textId="63AB0024" w:rsidR="001672D8" w:rsidRPr="00CB7D97" w:rsidRDefault="00CB7D97" w:rsidP="00F653BD">
    <w:pPr>
      <w:pStyle w:val="Header"/>
      <w:jc w:val="right"/>
      <w:rPr>
        <w:rFonts w:cs="Arial"/>
        <w:color w:val="113458"/>
        <w:sz w:val="24"/>
        <w:lang w:val="en-GB"/>
      </w:rPr>
    </w:pPr>
    <w:r>
      <w:rPr>
        <w:rFonts w:eastAsia="Calibri" w:cs="Arial"/>
        <w:b/>
        <w:noProof/>
        <w:color w:val="113458"/>
        <w:sz w:val="22"/>
        <w:szCs w:val="22"/>
        <w:lang w:val="en-GB" w:eastAsia="en-GB"/>
      </w:rPr>
      <w:drawing>
        <wp:anchor distT="0" distB="0" distL="114300" distR="114300" simplePos="0" relativeHeight="251657216" behindDoc="1" locked="0" layoutInCell="1" allowOverlap="1" wp14:anchorId="7ED91DC3" wp14:editId="6A57B959">
          <wp:simplePos x="0" y="0"/>
          <wp:positionH relativeFrom="margin">
            <wp:posOffset>-180975</wp:posOffset>
          </wp:positionH>
          <wp:positionV relativeFrom="paragraph">
            <wp:posOffset>-41910</wp:posOffset>
          </wp:positionV>
          <wp:extent cx="2340610" cy="952500"/>
          <wp:effectExtent l="0" t="0" r="2540" b="0"/>
          <wp:wrapTight wrapText="bothSides">
            <wp:wrapPolygon edited="0">
              <wp:start x="0" y="0"/>
              <wp:lineTo x="0" y="21168"/>
              <wp:lineTo x="21448" y="21168"/>
              <wp:lineTo x="21448" y="0"/>
              <wp:lineTo x="0" y="0"/>
            </wp:wrapPolygon>
          </wp:wrapTight>
          <wp:docPr id="9" name="Picture 0" descr="IFoA_logo_L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FoA_logo_L_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A0BA50" w14:textId="77777777" w:rsidR="00DF35CA" w:rsidRPr="000D5440" w:rsidRDefault="00DF35CA" w:rsidP="001B6B8A">
    <w:pPr>
      <w:pStyle w:val="Header"/>
      <w:tabs>
        <w:tab w:val="clear" w:pos="4513"/>
      </w:tabs>
      <w:spacing w:after="40" w:line="280" w:lineRule="atLeast"/>
      <w:jc w:val="right"/>
      <w:rPr>
        <w:sz w:val="22"/>
        <w:szCs w:val="22"/>
        <w:lang w:val="en-GB"/>
      </w:rPr>
    </w:pPr>
    <w:r>
      <w:cr/>
    </w:r>
  </w:p>
  <w:p w14:paraId="60188C91" w14:textId="77777777" w:rsidR="00DF35CA" w:rsidRPr="003D59B6" w:rsidRDefault="00DF35CA" w:rsidP="003D59B6">
    <w:pPr>
      <w:tabs>
        <w:tab w:val="center" w:pos="4513"/>
        <w:tab w:val="right" w:pos="9026"/>
      </w:tabs>
      <w:spacing w:line="280" w:lineRule="atLeast"/>
      <w:rPr>
        <w:rFonts w:ascii="Calibri" w:eastAsia="Calibri" w:hAnsi="Calibri"/>
        <w:b/>
        <w:color w:val="auto"/>
        <w:szCs w:val="20"/>
      </w:rPr>
    </w:pPr>
  </w:p>
  <w:p w14:paraId="28D57A1B" w14:textId="77777777" w:rsidR="00DF35CA" w:rsidRDefault="00DF35CA" w:rsidP="00FF0F5D">
    <w:pPr>
      <w:tabs>
        <w:tab w:val="center" w:pos="4513"/>
        <w:tab w:val="right" w:pos="9026"/>
      </w:tabs>
      <w:rPr>
        <w:rFonts w:ascii="Calibri" w:eastAsia="Calibri" w:hAnsi="Calibri"/>
        <w:color w:val="auto"/>
        <w:sz w:val="22"/>
        <w:szCs w:val="22"/>
      </w:rPr>
    </w:pPr>
  </w:p>
  <w:p w14:paraId="20BA3913" w14:textId="77777777" w:rsidR="00DF35CA" w:rsidRDefault="00DF35CA">
    <w:pPr>
      <w:pStyle w:val="Header"/>
      <w:rPr>
        <w:rFonts w:ascii="Times New Roman" w:eastAsia="Times New Roman" w:hAnsi="Times New Roman"/>
        <w:noProof/>
        <w:color w:val="auto"/>
      </w:rPr>
    </w:pPr>
    <w:r>
      <w:rPr>
        <w:rFonts w:ascii="Times New Roman" w:eastAsia="Times New Roman" w:hAnsi="Times New Roman"/>
        <w:noProof/>
        <w:color w:val="auto"/>
      </w:rPr>
      <w:tab/>
    </w:r>
    <w:r>
      <w:rPr>
        <w:rFonts w:ascii="Times New Roman" w:eastAsia="Times New Roman" w:hAnsi="Times New Roman"/>
        <w:noProof/>
        <w:color w:val="auto"/>
      </w:rPr>
      <w:tab/>
    </w:r>
  </w:p>
  <w:p w14:paraId="232C4A85" w14:textId="77777777" w:rsidR="00DF35CA" w:rsidRDefault="00DF35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A0E0DD2"/>
    <w:lvl w:ilvl="0">
      <w:start w:val="1"/>
      <w:numFmt w:val="decimal"/>
      <w:isLgl/>
      <w:lvlText w:val="%1."/>
      <w:lvlJc w:val="left"/>
      <w:pPr>
        <w:tabs>
          <w:tab w:val="num" w:pos="360"/>
        </w:tabs>
        <w:ind w:left="360" w:firstLine="0"/>
      </w:pPr>
      <w:rPr>
        <w:rFonts w:hint="default"/>
        <w:b/>
        <w:color w:val="3F4548"/>
        <w:position w:val="0"/>
        <w:sz w:val="20"/>
      </w:rPr>
    </w:lvl>
    <w:lvl w:ilvl="1">
      <w:start w:val="1"/>
      <w:numFmt w:val="decimal"/>
      <w:isLgl/>
      <w:suff w:val="nothing"/>
      <w:lvlText w:val="%1.%2."/>
      <w:lvlJc w:val="left"/>
      <w:pPr>
        <w:ind w:left="0" w:firstLine="792"/>
      </w:pPr>
      <w:rPr>
        <w:rFonts w:hint="default"/>
        <w:color w:val="000000"/>
        <w:position w:val="0"/>
        <w:sz w:val="20"/>
      </w:rPr>
    </w:lvl>
    <w:lvl w:ilvl="2">
      <w:start w:val="1"/>
      <w:numFmt w:val="decimal"/>
      <w:isLgl/>
      <w:suff w:val="nothing"/>
      <w:lvlText w:val="%1.%2.%3."/>
      <w:lvlJc w:val="left"/>
      <w:pPr>
        <w:ind w:left="0" w:firstLine="1224"/>
      </w:pPr>
      <w:rPr>
        <w:rFonts w:hint="default"/>
        <w:color w:val="000000"/>
        <w:position w:val="0"/>
        <w:sz w:val="20"/>
      </w:rPr>
    </w:lvl>
    <w:lvl w:ilvl="3">
      <w:start w:val="1"/>
      <w:numFmt w:val="decimal"/>
      <w:isLgl/>
      <w:suff w:val="nothing"/>
      <w:lvlText w:val="%1.%2.%3.%4."/>
      <w:lvlJc w:val="left"/>
      <w:pPr>
        <w:ind w:left="0" w:firstLine="1728"/>
      </w:pPr>
      <w:rPr>
        <w:rFonts w:hint="default"/>
        <w:color w:val="000000"/>
        <w:position w:val="0"/>
        <w:sz w:val="20"/>
      </w:rPr>
    </w:lvl>
    <w:lvl w:ilvl="4">
      <w:start w:val="1"/>
      <w:numFmt w:val="decimal"/>
      <w:isLgl/>
      <w:suff w:val="nothing"/>
      <w:lvlText w:val="%1.%2.%3.%4.%5."/>
      <w:lvlJc w:val="left"/>
      <w:pPr>
        <w:ind w:left="0" w:firstLine="2232"/>
      </w:pPr>
      <w:rPr>
        <w:rFonts w:hint="default"/>
        <w:color w:val="000000"/>
        <w:position w:val="0"/>
        <w:sz w:val="20"/>
      </w:rPr>
    </w:lvl>
    <w:lvl w:ilvl="5">
      <w:start w:val="1"/>
      <w:numFmt w:val="decimal"/>
      <w:isLgl/>
      <w:suff w:val="nothing"/>
      <w:lvlText w:val="%1.%2.%3.%4.%5.%6."/>
      <w:lvlJc w:val="left"/>
      <w:pPr>
        <w:ind w:left="0" w:firstLine="2736"/>
      </w:pPr>
      <w:rPr>
        <w:rFonts w:hint="default"/>
        <w:color w:val="000000"/>
        <w:position w:val="0"/>
        <w:sz w:val="20"/>
      </w:rPr>
    </w:lvl>
    <w:lvl w:ilvl="6">
      <w:start w:val="1"/>
      <w:numFmt w:val="decimal"/>
      <w:isLgl/>
      <w:suff w:val="nothing"/>
      <w:lvlText w:val="%1.%2.%3.%4.%5.%6.%7."/>
      <w:lvlJc w:val="left"/>
      <w:pPr>
        <w:ind w:left="0" w:firstLine="3240"/>
      </w:pPr>
      <w:rPr>
        <w:rFonts w:hint="default"/>
        <w:color w:val="000000"/>
        <w:position w:val="0"/>
        <w:sz w:val="20"/>
      </w:rPr>
    </w:lvl>
    <w:lvl w:ilvl="7">
      <w:start w:val="1"/>
      <w:numFmt w:val="decimal"/>
      <w:isLgl/>
      <w:suff w:val="nothing"/>
      <w:lvlText w:val="%1.%2.%3.%4.%5.%6.%7.%8."/>
      <w:lvlJc w:val="left"/>
      <w:pPr>
        <w:ind w:left="0" w:firstLine="3744"/>
      </w:pPr>
      <w:rPr>
        <w:rFonts w:hint="default"/>
        <w:color w:val="000000"/>
        <w:position w:val="0"/>
        <w:sz w:val="20"/>
      </w:rPr>
    </w:lvl>
    <w:lvl w:ilvl="8">
      <w:start w:val="1"/>
      <w:numFmt w:val="decimal"/>
      <w:isLgl/>
      <w:suff w:val="nothing"/>
      <w:lvlText w:val="%1.%2.%3.%4.%5.%6.%7.%8.%9."/>
      <w:lvlJc w:val="left"/>
      <w:pPr>
        <w:ind w:left="0" w:firstLine="4320"/>
      </w:pPr>
      <w:rPr>
        <w:rFonts w:hint="default"/>
        <w:color w:val="000000"/>
        <w:position w:val="0"/>
        <w:sz w:val="20"/>
      </w:rPr>
    </w:lvl>
  </w:abstractNum>
  <w:abstractNum w:abstractNumId="1" w15:restartNumberingAfterBreak="0">
    <w:nsid w:val="00000002"/>
    <w:multiLevelType w:val="multilevel"/>
    <w:tmpl w:val="894EE874"/>
    <w:lvl w:ilvl="0">
      <w:start w:val="1"/>
      <w:numFmt w:val="decimal"/>
      <w:isLgl/>
      <w:suff w:val="nothing"/>
      <w:lvlText w:val="%1."/>
      <w:lvlJc w:val="left"/>
      <w:pPr>
        <w:ind w:left="0" w:firstLine="360"/>
      </w:pPr>
      <w:rPr>
        <w:rFonts w:hint="default"/>
        <w:b/>
        <w:color w:val="000000"/>
        <w:position w:val="0"/>
        <w:sz w:val="20"/>
      </w:rPr>
    </w:lvl>
    <w:lvl w:ilvl="1">
      <w:start w:val="1"/>
      <w:numFmt w:val="decimal"/>
      <w:isLgl/>
      <w:lvlText w:val="%1.%2."/>
      <w:lvlJc w:val="left"/>
      <w:pPr>
        <w:tabs>
          <w:tab w:val="num" w:pos="425"/>
        </w:tabs>
        <w:ind w:left="425" w:firstLine="426"/>
      </w:pPr>
      <w:rPr>
        <w:rFonts w:hint="default"/>
        <w:color w:val="000000"/>
        <w:position w:val="0"/>
        <w:sz w:val="20"/>
      </w:rPr>
    </w:lvl>
    <w:lvl w:ilvl="2">
      <w:start w:val="1"/>
      <w:numFmt w:val="decimal"/>
      <w:isLgl/>
      <w:suff w:val="nothing"/>
      <w:lvlText w:val="%1.%2.%3."/>
      <w:lvlJc w:val="left"/>
      <w:pPr>
        <w:ind w:left="0" w:firstLine="1224"/>
      </w:pPr>
      <w:rPr>
        <w:rFonts w:hint="default"/>
        <w:color w:val="000000"/>
        <w:position w:val="0"/>
        <w:sz w:val="20"/>
      </w:rPr>
    </w:lvl>
    <w:lvl w:ilvl="3">
      <w:start w:val="1"/>
      <w:numFmt w:val="decimal"/>
      <w:isLgl/>
      <w:suff w:val="nothing"/>
      <w:lvlText w:val="%1.%2.%3.%4."/>
      <w:lvlJc w:val="left"/>
      <w:pPr>
        <w:ind w:left="0" w:firstLine="1728"/>
      </w:pPr>
      <w:rPr>
        <w:rFonts w:hint="default"/>
        <w:color w:val="000000"/>
        <w:position w:val="0"/>
        <w:sz w:val="20"/>
      </w:rPr>
    </w:lvl>
    <w:lvl w:ilvl="4">
      <w:start w:val="1"/>
      <w:numFmt w:val="decimal"/>
      <w:isLgl/>
      <w:suff w:val="nothing"/>
      <w:lvlText w:val="%1.%2.%3.%4.%5."/>
      <w:lvlJc w:val="left"/>
      <w:pPr>
        <w:ind w:left="0" w:firstLine="2232"/>
      </w:pPr>
      <w:rPr>
        <w:rFonts w:hint="default"/>
        <w:color w:val="000000"/>
        <w:position w:val="0"/>
        <w:sz w:val="20"/>
      </w:rPr>
    </w:lvl>
    <w:lvl w:ilvl="5">
      <w:start w:val="1"/>
      <w:numFmt w:val="decimal"/>
      <w:isLgl/>
      <w:suff w:val="nothing"/>
      <w:lvlText w:val="%1.%2.%3.%4.%5.%6."/>
      <w:lvlJc w:val="left"/>
      <w:pPr>
        <w:ind w:left="0" w:firstLine="2736"/>
      </w:pPr>
      <w:rPr>
        <w:rFonts w:hint="default"/>
        <w:color w:val="000000"/>
        <w:position w:val="0"/>
        <w:sz w:val="20"/>
      </w:rPr>
    </w:lvl>
    <w:lvl w:ilvl="6">
      <w:start w:val="1"/>
      <w:numFmt w:val="decimal"/>
      <w:isLgl/>
      <w:suff w:val="nothing"/>
      <w:lvlText w:val="%1.%2.%3.%4.%5.%6.%7."/>
      <w:lvlJc w:val="left"/>
      <w:pPr>
        <w:ind w:left="0" w:firstLine="3240"/>
      </w:pPr>
      <w:rPr>
        <w:rFonts w:hint="default"/>
        <w:color w:val="000000"/>
        <w:position w:val="0"/>
        <w:sz w:val="20"/>
      </w:rPr>
    </w:lvl>
    <w:lvl w:ilvl="7">
      <w:start w:val="1"/>
      <w:numFmt w:val="decimal"/>
      <w:isLgl/>
      <w:suff w:val="nothing"/>
      <w:lvlText w:val="%1.%2.%3.%4.%5.%6.%7.%8."/>
      <w:lvlJc w:val="left"/>
      <w:pPr>
        <w:ind w:left="0" w:firstLine="3744"/>
      </w:pPr>
      <w:rPr>
        <w:rFonts w:hint="default"/>
        <w:color w:val="000000"/>
        <w:position w:val="0"/>
        <w:sz w:val="20"/>
      </w:rPr>
    </w:lvl>
    <w:lvl w:ilvl="8">
      <w:start w:val="1"/>
      <w:numFmt w:val="decimal"/>
      <w:isLgl/>
      <w:suff w:val="nothing"/>
      <w:lvlText w:val="%1.%2.%3.%4.%5.%6.%7.%8.%9."/>
      <w:lvlJc w:val="left"/>
      <w:pPr>
        <w:ind w:left="0" w:firstLine="4320"/>
      </w:pPr>
      <w:rPr>
        <w:rFonts w:hint="default"/>
        <w:color w:val="000000"/>
        <w:position w:val="0"/>
        <w:sz w:val="20"/>
      </w:rPr>
    </w:lvl>
  </w:abstractNum>
  <w:abstractNum w:abstractNumId="2" w15:restartNumberingAfterBreak="0">
    <w:nsid w:val="00000003"/>
    <w:multiLevelType w:val="multilevel"/>
    <w:tmpl w:val="894EE875"/>
    <w:lvl w:ilvl="0">
      <w:start w:val="1"/>
      <w:numFmt w:val="decimal"/>
      <w:isLgl/>
      <w:suff w:val="nothing"/>
      <w:lvlText w:val="%1"/>
      <w:lvlJc w:val="left"/>
      <w:pPr>
        <w:ind w:left="0" w:firstLine="360"/>
      </w:pPr>
      <w:rPr>
        <w:rFonts w:hint="default"/>
        <w:color w:val="000000"/>
        <w:position w:val="0"/>
        <w:sz w:val="20"/>
      </w:rPr>
    </w:lvl>
    <w:lvl w:ilvl="1">
      <w:start w:val="1"/>
      <w:numFmt w:val="decimal"/>
      <w:isLgl/>
      <w:lvlText w:val="%1.%2"/>
      <w:lvlJc w:val="left"/>
      <w:pPr>
        <w:tabs>
          <w:tab w:val="num" w:pos="567"/>
        </w:tabs>
        <w:ind w:left="567" w:firstLine="709"/>
      </w:pPr>
      <w:rPr>
        <w:rFonts w:hint="default"/>
        <w:color w:val="000000"/>
        <w:position w:val="0"/>
        <w:sz w:val="20"/>
      </w:rPr>
    </w:lvl>
    <w:lvl w:ilvl="2">
      <w:start w:val="1"/>
      <w:numFmt w:val="decimal"/>
      <w:isLgl/>
      <w:suff w:val="nothing"/>
      <w:lvlText w:val="%1.%2.%3"/>
      <w:lvlJc w:val="left"/>
      <w:pPr>
        <w:ind w:left="0" w:firstLine="1440"/>
      </w:pPr>
      <w:rPr>
        <w:rFonts w:hint="default"/>
        <w:color w:val="000000"/>
        <w:position w:val="0"/>
        <w:sz w:val="20"/>
      </w:rPr>
    </w:lvl>
    <w:lvl w:ilvl="3">
      <w:start w:val="1"/>
      <w:numFmt w:val="decimal"/>
      <w:isLgl/>
      <w:suff w:val="nothing"/>
      <w:lvlText w:val="%1.%2.%3.%4"/>
      <w:lvlJc w:val="left"/>
      <w:pPr>
        <w:ind w:left="0" w:firstLine="1800"/>
      </w:pPr>
      <w:rPr>
        <w:rFonts w:hint="default"/>
        <w:color w:val="000000"/>
        <w:position w:val="0"/>
        <w:sz w:val="20"/>
      </w:rPr>
    </w:lvl>
    <w:lvl w:ilvl="4">
      <w:start w:val="1"/>
      <w:numFmt w:val="decimal"/>
      <w:isLgl/>
      <w:suff w:val="nothing"/>
      <w:lvlText w:val="%1.%2.%3.%4.%5"/>
      <w:lvlJc w:val="left"/>
      <w:pPr>
        <w:ind w:left="0" w:firstLine="2520"/>
      </w:pPr>
      <w:rPr>
        <w:rFonts w:hint="default"/>
        <w:color w:val="000000"/>
        <w:position w:val="0"/>
        <w:sz w:val="20"/>
      </w:rPr>
    </w:lvl>
    <w:lvl w:ilvl="5">
      <w:start w:val="1"/>
      <w:numFmt w:val="decimal"/>
      <w:isLgl/>
      <w:suff w:val="nothing"/>
      <w:lvlText w:val="%1.%2.%3.%4.%5.%6"/>
      <w:lvlJc w:val="left"/>
      <w:pPr>
        <w:ind w:left="0" w:firstLine="2880"/>
      </w:pPr>
      <w:rPr>
        <w:rFonts w:hint="default"/>
        <w:color w:val="000000"/>
        <w:position w:val="0"/>
        <w:sz w:val="20"/>
      </w:rPr>
    </w:lvl>
    <w:lvl w:ilvl="6">
      <w:start w:val="1"/>
      <w:numFmt w:val="decimal"/>
      <w:isLgl/>
      <w:suff w:val="nothing"/>
      <w:lvlText w:val="%1.%2.%3.%4.%5.%6.%7"/>
      <w:lvlJc w:val="left"/>
      <w:pPr>
        <w:ind w:left="0" w:firstLine="3240"/>
      </w:pPr>
      <w:rPr>
        <w:rFonts w:hint="default"/>
        <w:color w:val="000000"/>
        <w:position w:val="0"/>
        <w:sz w:val="20"/>
      </w:rPr>
    </w:lvl>
    <w:lvl w:ilvl="7">
      <w:start w:val="1"/>
      <w:numFmt w:val="decimal"/>
      <w:isLgl/>
      <w:suff w:val="nothing"/>
      <w:lvlText w:val="%1.%2.%3.%4.%5.%6.%7.%8"/>
      <w:lvlJc w:val="left"/>
      <w:pPr>
        <w:ind w:left="0" w:firstLine="3960"/>
      </w:pPr>
      <w:rPr>
        <w:rFonts w:hint="default"/>
        <w:color w:val="000000"/>
        <w:position w:val="0"/>
        <w:sz w:val="20"/>
      </w:rPr>
    </w:lvl>
    <w:lvl w:ilvl="8">
      <w:start w:val="1"/>
      <w:numFmt w:val="decimal"/>
      <w:isLgl/>
      <w:suff w:val="nothing"/>
      <w:lvlText w:val="%1.%2.%3.%4.%5.%6.%7.%8.%9"/>
      <w:lvlJc w:val="left"/>
      <w:pPr>
        <w:ind w:left="0" w:firstLine="4320"/>
      </w:pPr>
      <w:rPr>
        <w:rFonts w:hint="default"/>
        <w:color w:val="000000"/>
        <w:position w:val="0"/>
        <w:sz w:val="20"/>
      </w:rPr>
    </w:lvl>
  </w:abstractNum>
  <w:abstractNum w:abstractNumId="3" w15:restartNumberingAfterBreak="0">
    <w:nsid w:val="00000004"/>
    <w:multiLevelType w:val="multilevel"/>
    <w:tmpl w:val="894EE876"/>
    <w:lvl w:ilvl="0">
      <w:start w:val="2"/>
      <w:numFmt w:val="decimal"/>
      <w:isLgl/>
      <w:lvlText w:val="%1."/>
      <w:lvlJc w:val="left"/>
      <w:pPr>
        <w:tabs>
          <w:tab w:val="num" w:pos="360"/>
        </w:tabs>
        <w:ind w:left="360" w:firstLine="0"/>
      </w:pPr>
      <w:rPr>
        <w:rFonts w:hint="default"/>
        <w:b/>
        <w:color w:val="000000"/>
        <w:position w:val="0"/>
        <w:sz w:val="20"/>
      </w:rPr>
    </w:lvl>
    <w:lvl w:ilvl="1">
      <w:start w:val="1"/>
      <w:numFmt w:val="decimal"/>
      <w:isLgl/>
      <w:suff w:val="nothing"/>
      <w:lvlText w:val="%1.%2."/>
      <w:lvlJc w:val="left"/>
      <w:pPr>
        <w:ind w:left="0" w:firstLine="792"/>
      </w:pPr>
      <w:rPr>
        <w:rFonts w:hint="default"/>
        <w:color w:val="000000"/>
        <w:position w:val="0"/>
        <w:sz w:val="20"/>
      </w:rPr>
    </w:lvl>
    <w:lvl w:ilvl="2">
      <w:start w:val="1"/>
      <w:numFmt w:val="decimal"/>
      <w:isLgl/>
      <w:suff w:val="nothing"/>
      <w:lvlText w:val="%1.%2.%3."/>
      <w:lvlJc w:val="left"/>
      <w:pPr>
        <w:ind w:left="0" w:firstLine="1224"/>
      </w:pPr>
      <w:rPr>
        <w:rFonts w:hint="default"/>
        <w:color w:val="000000"/>
        <w:position w:val="0"/>
        <w:sz w:val="20"/>
      </w:rPr>
    </w:lvl>
    <w:lvl w:ilvl="3">
      <w:start w:val="1"/>
      <w:numFmt w:val="decimal"/>
      <w:isLgl/>
      <w:suff w:val="nothing"/>
      <w:lvlText w:val="%1.%2.%3.%4."/>
      <w:lvlJc w:val="left"/>
      <w:pPr>
        <w:ind w:left="0" w:firstLine="1728"/>
      </w:pPr>
      <w:rPr>
        <w:rFonts w:hint="default"/>
        <w:color w:val="000000"/>
        <w:position w:val="0"/>
        <w:sz w:val="20"/>
      </w:rPr>
    </w:lvl>
    <w:lvl w:ilvl="4">
      <w:start w:val="1"/>
      <w:numFmt w:val="decimal"/>
      <w:isLgl/>
      <w:suff w:val="nothing"/>
      <w:lvlText w:val="%1.%2.%3.%4.%5."/>
      <w:lvlJc w:val="left"/>
      <w:pPr>
        <w:ind w:left="0" w:firstLine="2232"/>
      </w:pPr>
      <w:rPr>
        <w:rFonts w:hint="default"/>
        <w:color w:val="000000"/>
        <w:position w:val="0"/>
        <w:sz w:val="20"/>
      </w:rPr>
    </w:lvl>
    <w:lvl w:ilvl="5">
      <w:start w:val="1"/>
      <w:numFmt w:val="decimal"/>
      <w:isLgl/>
      <w:suff w:val="nothing"/>
      <w:lvlText w:val="%1.%2.%3.%4.%5.%6."/>
      <w:lvlJc w:val="left"/>
      <w:pPr>
        <w:ind w:left="0" w:firstLine="2736"/>
      </w:pPr>
      <w:rPr>
        <w:rFonts w:hint="default"/>
        <w:color w:val="000000"/>
        <w:position w:val="0"/>
        <w:sz w:val="20"/>
      </w:rPr>
    </w:lvl>
    <w:lvl w:ilvl="6">
      <w:start w:val="1"/>
      <w:numFmt w:val="decimal"/>
      <w:isLgl/>
      <w:suff w:val="nothing"/>
      <w:lvlText w:val="%1.%2.%3.%4.%5.%6.%7."/>
      <w:lvlJc w:val="left"/>
      <w:pPr>
        <w:ind w:left="0" w:firstLine="3240"/>
      </w:pPr>
      <w:rPr>
        <w:rFonts w:hint="default"/>
        <w:color w:val="000000"/>
        <w:position w:val="0"/>
        <w:sz w:val="20"/>
      </w:rPr>
    </w:lvl>
    <w:lvl w:ilvl="7">
      <w:start w:val="1"/>
      <w:numFmt w:val="decimal"/>
      <w:isLgl/>
      <w:suff w:val="nothing"/>
      <w:lvlText w:val="%1.%2.%3.%4.%5.%6.%7.%8."/>
      <w:lvlJc w:val="left"/>
      <w:pPr>
        <w:ind w:left="0" w:firstLine="3744"/>
      </w:pPr>
      <w:rPr>
        <w:rFonts w:hint="default"/>
        <w:color w:val="000000"/>
        <w:position w:val="0"/>
        <w:sz w:val="20"/>
      </w:rPr>
    </w:lvl>
    <w:lvl w:ilvl="8">
      <w:start w:val="1"/>
      <w:numFmt w:val="decimal"/>
      <w:isLgl/>
      <w:suff w:val="nothing"/>
      <w:lvlText w:val="%1.%2.%3.%4.%5.%6.%7.%8.%9."/>
      <w:lvlJc w:val="left"/>
      <w:pPr>
        <w:ind w:left="0" w:firstLine="4320"/>
      </w:pPr>
      <w:rPr>
        <w:rFonts w:hint="default"/>
        <w:color w:val="000000"/>
        <w:position w:val="0"/>
        <w:sz w:val="20"/>
      </w:rPr>
    </w:lvl>
  </w:abstractNum>
  <w:abstractNum w:abstractNumId="4" w15:restartNumberingAfterBreak="0">
    <w:nsid w:val="00000005"/>
    <w:multiLevelType w:val="multilevel"/>
    <w:tmpl w:val="894EE877"/>
    <w:lvl w:ilvl="0">
      <w:start w:val="1"/>
      <w:numFmt w:val="decimal"/>
      <w:isLgl/>
      <w:suff w:val="nothing"/>
      <w:lvlText w:val="%1."/>
      <w:lvlJc w:val="left"/>
      <w:pPr>
        <w:ind w:left="0" w:firstLine="360"/>
      </w:pPr>
      <w:rPr>
        <w:rFonts w:hint="default"/>
        <w:b/>
        <w:color w:val="000000"/>
        <w:position w:val="0"/>
        <w:sz w:val="20"/>
      </w:rPr>
    </w:lvl>
    <w:lvl w:ilvl="1">
      <w:start w:val="1"/>
      <w:numFmt w:val="decimal"/>
      <w:isLgl/>
      <w:lvlText w:val="%1.%2."/>
      <w:lvlJc w:val="left"/>
      <w:pPr>
        <w:tabs>
          <w:tab w:val="num" w:pos="432"/>
        </w:tabs>
        <w:ind w:left="432" w:firstLine="419"/>
      </w:pPr>
      <w:rPr>
        <w:rFonts w:hint="default"/>
        <w:color w:val="000000"/>
        <w:position w:val="0"/>
        <w:sz w:val="20"/>
      </w:rPr>
    </w:lvl>
    <w:lvl w:ilvl="2">
      <w:start w:val="1"/>
      <w:numFmt w:val="decimal"/>
      <w:isLgl/>
      <w:suff w:val="nothing"/>
      <w:lvlText w:val="%1.%2.%3."/>
      <w:lvlJc w:val="left"/>
      <w:pPr>
        <w:ind w:left="0" w:firstLine="1224"/>
      </w:pPr>
      <w:rPr>
        <w:rFonts w:hint="default"/>
        <w:color w:val="000000"/>
        <w:position w:val="0"/>
        <w:sz w:val="20"/>
      </w:rPr>
    </w:lvl>
    <w:lvl w:ilvl="3">
      <w:start w:val="1"/>
      <w:numFmt w:val="decimal"/>
      <w:isLgl/>
      <w:suff w:val="nothing"/>
      <w:lvlText w:val="%1.%2.%3.%4."/>
      <w:lvlJc w:val="left"/>
      <w:pPr>
        <w:ind w:left="0" w:firstLine="1728"/>
      </w:pPr>
      <w:rPr>
        <w:rFonts w:hint="default"/>
        <w:color w:val="000000"/>
        <w:position w:val="0"/>
        <w:sz w:val="20"/>
      </w:rPr>
    </w:lvl>
    <w:lvl w:ilvl="4">
      <w:start w:val="1"/>
      <w:numFmt w:val="decimal"/>
      <w:isLgl/>
      <w:suff w:val="nothing"/>
      <w:lvlText w:val="%1.%2.%3.%4.%5."/>
      <w:lvlJc w:val="left"/>
      <w:pPr>
        <w:ind w:left="0" w:firstLine="2232"/>
      </w:pPr>
      <w:rPr>
        <w:rFonts w:hint="default"/>
        <w:color w:val="000000"/>
        <w:position w:val="0"/>
        <w:sz w:val="20"/>
      </w:rPr>
    </w:lvl>
    <w:lvl w:ilvl="5">
      <w:start w:val="1"/>
      <w:numFmt w:val="decimal"/>
      <w:isLgl/>
      <w:suff w:val="nothing"/>
      <w:lvlText w:val="%1.%2.%3.%4.%5.%6."/>
      <w:lvlJc w:val="left"/>
      <w:pPr>
        <w:ind w:left="0" w:firstLine="2736"/>
      </w:pPr>
      <w:rPr>
        <w:rFonts w:hint="default"/>
        <w:color w:val="000000"/>
        <w:position w:val="0"/>
        <w:sz w:val="20"/>
      </w:rPr>
    </w:lvl>
    <w:lvl w:ilvl="6">
      <w:start w:val="1"/>
      <w:numFmt w:val="decimal"/>
      <w:isLgl/>
      <w:suff w:val="nothing"/>
      <w:lvlText w:val="%1.%2.%3.%4.%5.%6.%7."/>
      <w:lvlJc w:val="left"/>
      <w:pPr>
        <w:ind w:left="0" w:firstLine="3240"/>
      </w:pPr>
      <w:rPr>
        <w:rFonts w:hint="default"/>
        <w:color w:val="000000"/>
        <w:position w:val="0"/>
        <w:sz w:val="20"/>
      </w:rPr>
    </w:lvl>
    <w:lvl w:ilvl="7">
      <w:start w:val="1"/>
      <w:numFmt w:val="decimal"/>
      <w:isLgl/>
      <w:suff w:val="nothing"/>
      <w:lvlText w:val="%1.%2.%3.%4.%5.%6.%7.%8."/>
      <w:lvlJc w:val="left"/>
      <w:pPr>
        <w:ind w:left="0" w:firstLine="3744"/>
      </w:pPr>
      <w:rPr>
        <w:rFonts w:hint="default"/>
        <w:color w:val="000000"/>
        <w:position w:val="0"/>
        <w:sz w:val="20"/>
      </w:rPr>
    </w:lvl>
    <w:lvl w:ilvl="8">
      <w:start w:val="1"/>
      <w:numFmt w:val="decimal"/>
      <w:isLgl/>
      <w:suff w:val="nothing"/>
      <w:lvlText w:val="%1.%2.%3.%4.%5.%6.%7.%8.%9."/>
      <w:lvlJc w:val="left"/>
      <w:pPr>
        <w:ind w:left="0" w:firstLine="4320"/>
      </w:pPr>
      <w:rPr>
        <w:rFonts w:hint="default"/>
        <w:color w:val="000000"/>
        <w:position w:val="0"/>
        <w:sz w:val="20"/>
      </w:rPr>
    </w:lvl>
  </w:abstractNum>
  <w:abstractNum w:abstractNumId="5" w15:restartNumberingAfterBreak="0">
    <w:nsid w:val="00000006"/>
    <w:multiLevelType w:val="multilevel"/>
    <w:tmpl w:val="894EE878"/>
    <w:lvl w:ilvl="0">
      <w:start w:val="1"/>
      <w:numFmt w:val="decimal"/>
      <w:isLgl/>
      <w:suff w:val="nothing"/>
      <w:lvlText w:val="%1."/>
      <w:lvlJc w:val="left"/>
      <w:pPr>
        <w:ind w:left="0" w:firstLine="360"/>
      </w:pPr>
      <w:rPr>
        <w:rFonts w:hint="default"/>
        <w:b/>
        <w:color w:val="000000"/>
        <w:position w:val="0"/>
        <w:sz w:val="20"/>
      </w:rPr>
    </w:lvl>
    <w:lvl w:ilvl="1">
      <w:start w:val="1"/>
      <w:numFmt w:val="decimal"/>
      <w:isLgl/>
      <w:suff w:val="nothing"/>
      <w:lvlText w:val="%1.%2."/>
      <w:lvlJc w:val="left"/>
      <w:pPr>
        <w:ind w:left="0" w:firstLine="792"/>
      </w:pPr>
      <w:rPr>
        <w:rFonts w:hint="default"/>
        <w:color w:val="000000"/>
        <w:position w:val="0"/>
        <w:sz w:val="20"/>
      </w:rPr>
    </w:lvl>
    <w:lvl w:ilvl="2">
      <w:start w:val="1"/>
      <w:numFmt w:val="decimal"/>
      <w:isLgl/>
      <w:lvlText w:val="%1.%2.%3."/>
      <w:lvlJc w:val="left"/>
      <w:pPr>
        <w:tabs>
          <w:tab w:val="num" w:pos="504"/>
        </w:tabs>
        <w:ind w:left="504" w:firstLine="720"/>
      </w:pPr>
      <w:rPr>
        <w:rFonts w:hint="default"/>
        <w:color w:val="000000"/>
        <w:position w:val="0"/>
        <w:sz w:val="20"/>
      </w:rPr>
    </w:lvl>
    <w:lvl w:ilvl="3">
      <w:start w:val="1"/>
      <w:numFmt w:val="decimal"/>
      <w:isLgl/>
      <w:suff w:val="nothing"/>
      <w:lvlText w:val="%1.%2.%3.%4."/>
      <w:lvlJc w:val="left"/>
      <w:pPr>
        <w:ind w:left="0" w:firstLine="1728"/>
      </w:pPr>
      <w:rPr>
        <w:rFonts w:hint="default"/>
        <w:color w:val="000000"/>
        <w:position w:val="0"/>
        <w:sz w:val="20"/>
      </w:rPr>
    </w:lvl>
    <w:lvl w:ilvl="4">
      <w:start w:val="1"/>
      <w:numFmt w:val="decimal"/>
      <w:isLgl/>
      <w:suff w:val="nothing"/>
      <w:lvlText w:val="%1.%2.%3.%4.%5."/>
      <w:lvlJc w:val="left"/>
      <w:pPr>
        <w:ind w:left="0" w:firstLine="2232"/>
      </w:pPr>
      <w:rPr>
        <w:rFonts w:hint="default"/>
        <w:color w:val="000000"/>
        <w:position w:val="0"/>
        <w:sz w:val="20"/>
      </w:rPr>
    </w:lvl>
    <w:lvl w:ilvl="5">
      <w:start w:val="1"/>
      <w:numFmt w:val="decimal"/>
      <w:isLgl/>
      <w:suff w:val="nothing"/>
      <w:lvlText w:val="%1.%2.%3.%4.%5.%6."/>
      <w:lvlJc w:val="left"/>
      <w:pPr>
        <w:ind w:left="0" w:firstLine="2736"/>
      </w:pPr>
      <w:rPr>
        <w:rFonts w:hint="default"/>
        <w:color w:val="000000"/>
        <w:position w:val="0"/>
        <w:sz w:val="20"/>
      </w:rPr>
    </w:lvl>
    <w:lvl w:ilvl="6">
      <w:start w:val="1"/>
      <w:numFmt w:val="decimal"/>
      <w:isLgl/>
      <w:suff w:val="nothing"/>
      <w:lvlText w:val="%1.%2.%3.%4.%5.%6.%7."/>
      <w:lvlJc w:val="left"/>
      <w:pPr>
        <w:ind w:left="0" w:firstLine="3240"/>
      </w:pPr>
      <w:rPr>
        <w:rFonts w:hint="default"/>
        <w:color w:val="000000"/>
        <w:position w:val="0"/>
        <w:sz w:val="20"/>
      </w:rPr>
    </w:lvl>
    <w:lvl w:ilvl="7">
      <w:start w:val="1"/>
      <w:numFmt w:val="decimal"/>
      <w:isLgl/>
      <w:suff w:val="nothing"/>
      <w:lvlText w:val="%1.%2.%3.%4.%5.%6.%7.%8."/>
      <w:lvlJc w:val="left"/>
      <w:pPr>
        <w:ind w:left="0" w:firstLine="3744"/>
      </w:pPr>
      <w:rPr>
        <w:rFonts w:hint="default"/>
        <w:color w:val="000000"/>
        <w:position w:val="0"/>
        <w:sz w:val="20"/>
      </w:rPr>
    </w:lvl>
    <w:lvl w:ilvl="8">
      <w:start w:val="1"/>
      <w:numFmt w:val="decimal"/>
      <w:isLgl/>
      <w:suff w:val="nothing"/>
      <w:lvlText w:val="%1.%2.%3.%4.%5.%6.%7.%8.%9."/>
      <w:lvlJc w:val="left"/>
      <w:pPr>
        <w:ind w:left="0" w:firstLine="4320"/>
      </w:pPr>
      <w:rPr>
        <w:rFonts w:hint="default"/>
        <w:color w:val="000000"/>
        <w:position w:val="0"/>
        <w:sz w:val="20"/>
      </w:rPr>
    </w:lvl>
  </w:abstractNum>
  <w:abstractNum w:abstractNumId="6" w15:restartNumberingAfterBreak="0">
    <w:nsid w:val="00000007"/>
    <w:multiLevelType w:val="multilevel"/>
    <w:tmpl w:val="894EE879"/>
    <w:lvl w:ilvl="0">
      <w:start w:val="1"/>
      <w:numFmt w:val="decimal"/>
      <w:isLgl/>
      <w:suff w:val="nothing"/>
      <w:lvlText w:val="%1."/>
      <w:lvlJc w:val="left"/>
      <w:pPr>
        <w:ind w:left="0" w:firstLine="360"/>
      </w:pPr>
      <w:rPr>
        <w:rFonts w:hint="default"/>
        <w:b/>
        <w:color w:val="000000"/>
        <w:position w:val="0"/>
        <w:sz w:val="20"/>
      </w:rPr>
    </w:lvl>
    <w:lvl w:ilvl="1">
      <w:start w:val="2"/>
      <w:numFmt w:val="decimal"/>
      <w:isLgl/>
      <w:lvlText w:val="%1.%2."/>
      <w:lvlJc w:val="left"/>
      <w:pPr>
        <w:tabs>
          <w:tab w:val="num" w:pos="425"/>
        </w:tabs>
        <w:ind w:left="425" w:firstLine="426"/>
      </w:pPr>
      <w:rPr>
        <w:rFonts w:hint="default"/>
        <w:color w:val="000000"/>
        <w:position w:val="0"/>
        <w:sz w:val="20"/>
      </w:rPr>
    </w:lvl>
    <w:lvl w:ilvl="2">
      <w:start w:val="1"/>
      <w:numFmt w:val="decimal"/>
      <w:isLgl/>
      <w:suff w:val="nothing"/>
      <w:lvlText w:val="%1.%2.%3."/>
      <w:lvlJc w:val="left"/>
      <w:pPr>
        <w:ind w:left="0" w:firstLine="1224"/>
      </w:pPr>
      <w:rPr>
        <w:rFonts w:hint="default"/>
        <w:color w:val="000000"/>
        <w:position w:val="0"/>
        <w:sz w:val="20"/>
      </w:rPr>
    </w:lvl>
    <w:lvl w:ilvl="3">
      <w:start w:val="1"/>
      <w:numFmt w:val="decimal"/>
      <w:isLgl/>
      <w:suff w:val="nothing"/>
      <w:lvlText w:val="%1.%2.%3.%4."/>
      <w:lvlJc w:val="left"/>
      <w:pPr>
        <w:ind w:left="0" w:firstLine="1728"/>
      </w:pPr>
      <w:rPr>
        <w:rFonts w:hint="default"/>
        <w:color w:val="000000"/>
        <w:position w:val="0"/>
        <w:sz w:val="20"/>
      </w:rPr>
    </w:lvl>
    <w:lvl w:ilvl="4">
      <w:start w:val="1"/>
      <w:numFmt w:val="decimal"/>
      <w:isLgl/>
      <w:suff w:val="nothing"/>
      <w:lvlText w:val="%1.%2.%3.%4.%5."/>
      <w:lvlJc w:val="left"/>
      <w:pPr>
        <w:ind w:left="0" w:firstLine="2232"/>
      </w:pPr>
      <w:rPr>
        <w:rFonts w:hint="default"/>
        <w:color w:val="000000"/>
        <w:position w:val="0"/>
        <w:sz w:val="20"/>
      </w:rPr>
    </w:lvl>
    <w:lvl w:ilvl="5">
      <w:start w:val="1"/>
      <w:numFmt w:val="decimal"/>
      <w:isLgl/>
      <w:suff w:val="nothing"/>
      <w:lvlText w:val="%1.%2.%3.%4.%5.%6."/>
      <w:lvlJc w:val="left"/>
      <w:pPr>
        <w:ind w:left="0" w:firstLine="2736"/>
      </w:pPr>
      <w:rPr>
        <w:rFonts w:hint="default"/>
        <w:color w:val="000000"/>
        <w:position w:val="0"/>
        <w:sz w:val="20"/>
      </w:rPr>
    </w:lvl>
    <w:lvl w:ilvl="6">
      <w:start w:val="1"/>
      <w:numFmt w:val="decimal"/>
      <w:isLgl/>
      <w:suff w:val="nothing"/>
      <w:lvlText w:val="%1.%2.%3.%4.%5.%6.%7."/>
      <w:lvlJc w:val="left"/>
      <w:pPr>
        <w:ind w:left="0" w:firstLine="3240"/>
      </w:pPr>
      <w:rPr>
        <w:rFonts w:hint="default"/>
        <w:color w:val="000000"/>
        <w:position w:val="0"/>
        <w:sz w:val="20"/>
      </w:rPr>
    </w:lvl>
    <w:lvl w:ilvl="7">
      <w:start w:val="1"/>
      <w:numFmt w:val="decimal"/>
      <w:isLgl/>
      <w:suff w:val="nothing"/>
      <w:lvlText w:val="%1.%2.%3.%4.%5.%6.%7.%8."/>
      <w:lvlJc w:val="left"/>
      <w:pPr>
        <w:ind w:left="0" w:firstLine="3744"/>
      </w:pPr>
      <w:rPr>
        <w:rFonts w:hint="default"/>
        <w:color w:val="000000"/>
        <w:position w:val="0"/>
        <w:sz w:val="20"/>
      </w:rPr>
    </w:lvl>
    <w:lvl w:ilvl="8">
      <w:start w:val="1"/>
      <w:numFmt w:val="decimal"/>
      <w:isLgl/>
      <w:suff w:val="nothing"/>
      <w:lvlText w:val="%1.%2.%3.%4.%5.%6.%7.%8.%9."/>
      <w:lvlJc w:val="left"/>
      <w:pPr>
        <w:ind w:left="0" w:firstLine="4320"/>
      </w:pPr>
      <w:rPr>
        <w:rFonts w:hint="default"/>
        <w:color w:val="000000"/>
        <w:position w:val="0"/>
        <w:sz w:val="20"/>
      </w:rPr>
    </w:lvl>
  </w:abstractNum>
  <w:abstractNum w:abstractNumId="7" w15:restartNumberingAfterBreak="0">
    <w:nsid w:val="00000008"/>
    <w:multiLevelType w:val="multilevel"/>
    <w:tmpl w:val="0E7AD064"/>
    <w:lvl w:ilvl="0">
      <w:start w:val="1"/>
      <w:numFmt w:val="decimal"/>
      <w:isLgl/>
      <w:lvlText w:val="%1."/>
      <w:lvlJc w:val="left"/>
      <w:pPr>
        <w:tabs>
          <w:tab w:val="num" w:pos="-360"/>
        </w:tabs>
        <w:ind w:left="-360" w:firstLine="360"/>
      </w:pPr>
      <w:rPr>
        <w:rFonts w:hint="default"/>
        <w:b w:val="0"/>
        <w:color w:val="3F4548"/>
        <w:position w:val="0"/>
        <w:sz w:val="20"/>
      </w:rPr>
    </w:lvl>
    <w:lvl w:ilvl="1">
      <w:start w:val="1"/>
      <w:numFmt w:val="lowerLetter"/>
      <w:suff w:val="nothing"/>
      <w:lvlText w:val="%2."/>
      <w:lvlJc w:val="left"/>
      <w:pPr>
        <w:ind w:left="-142" w:firstLine="1440"/>
      </w:pPr>
      <w:rPr>
        <w:rFonts w:hint="default"/>
        <w:color w:val="000000"/>
        <w:position w:val="0"/>
        <w:sz w:val="20"/>
      </w:rPr>
    </w:lvl>
    <w:lvl w:ilvl="2">
      <w:start w:val="1"/>
      <w:numFmt w:val="lowerRoman"/>
      <w:suff w:val="nothing"/>
      <w:lvlText w:val="%3."/>
      <w:lvlJc w:val="left"/>
      <w:pPr>
        <w:ind w:left="-142" w:firstLine="2160"/>
      </w:pPr>
      <w:rPr>
        <w:rFonts w:hint="default"/>
        <w:color w:val="000000"/>
        <w:position w:val="0"/>
        <w:sz w:val="20"/>
      </w:rPr>
    </w:lvl>
    <w:lvl w:ilvl="3">
      <w:start w:val="1"/>
      <w:numFmt w:val="decimal"/>
      <w:isLgl/>
      <w:suff w:val="nothing"/>
      <w:lvlText w:val="%4."/>
      <w:lvlJc w:val="left"/>
      <w:pPr>
        <w:ind w:left="-142" w:firstLine="2880"/>
      </w:pPr>
      <w:rPr>
        <w:rFonts w:hint="default"/>
        <w:color w:val="000000"/>
        <w:position w:val="0"/>
        <w:sz w:val="20"/>
      </w:rPr>
    </w:lvl>
    <w:lvl w:ilvl="4">
      <w:start w:val="1"/>
      <w:numFmt w:val="lowerLetter"/>
      <w:suff w:val="nothing"/>
      <w:lvlText w:val="%5."/>
      <w:lvlJc w:val="left"/>
      <w:pPr>
        <w:ind w:left="-142" w:firstLine="3600"/>
      </w:pPr>
      <w:rPr>
        <w:rFonts w:hint="default"/>
        <w:color w:val="000000"/>
        <w:position w:val="0"/>
        <w:sz w:val="20"/>
      </w:rPr>
    </w:lvl>
    <w:lvl w:ilvl="5">
      <w:start w:val="1"/>
      <w:numFmt w:val="lowerRoman"/>
      <w:suff w:val="nothing"/>
      <w:lvlText w:val="%6."/>
      <w:lvlJc w:val="left"/>
      <w:pPr>
        <w:ind w:left="-142" w:firstLine="4320"/>
      </w:pPr>
      <w:rPr>
        <w:rFonts w:hint="default"/>
        <w:color w:val="000000"/>
        <w:position w:val="0"/>
        <w:sz w:val="20"/>
      </w:rPr>
    </w:lvl>
    <w:lvl w:ilvl="6">
      <w:start w:val="1"/>
      <w:numFmt w:val="decimal"/>
      <w:isLgl/>
      <w:suff w:val="nothing"/>
      <w:lvlText w:val="%7."/>
      <w:lvlJc w:val="left"/>
      <w:pPr>
        <w:ind w:left="-142" w:firstLine="5040"/>
      </w:pPr>
      <w:rPr>
        <w:rFonts w:hint="default"/>
        <w:color w:val="000000"/>
        <w:position w:val="0"/>
        <w:sz w:val="20"/>
      </w:rPr>
    </w:lvl>
    <w:lvl w:ilvl="7">
      <w:start w:val="1"/>
      <w:numFmt w:val="lowerLetter"/>
      <w:suff w:val="nothing"/>
      <w:lvlText w:val="%8."/>
      <w:lvlJc w:val="left"/>
      <w:pPr>
        <w:ind w:left="-142" w:firstLine="5760"/>
      </w:pPr>
      <w:rPr>
        <w:rFonts w:hint="default"/>
        <w:color w:val="000000"/>
        <w:position w:val="0"/>
        <w:sz w:val="20"/>
      </w:rPr>
    </w:lvl>
    <w:lvl w:ilvl="8">
      <w:start w:val="1"/>
      <w:numFmt w:val="lowerRoman"/>
      <w:suff w:val="nothing"/>
      <w:lvlText w:val="%9."/>
      <w:lvlJc w:val="left"/>
      <w:pPr>
        <w:ind w:left="-142" w:firstLine="6480"/>
      </w:pPr>
      <w:rPr>
        <w:rFonts w:hint="default"/>
        <w:color w:val="000000"/>
        <w:position w:val="0"/>
        <w:sz w:val="20"/>
      </w:rPr>
    </w:lvl>
  </w:abstractNum>
  <w:abstractNum w:abstractNumId="8" w15:restartNumberingAfterBreak="0">
    <w:nsid w:val="00000009"/>
    <w:multiLevelType w:val="multilevel"/>
    <w:tmpl w:val="32902860"/>
    <w:lvl w:ilvl="0">
      <w:start w:val="1"/>
      <w:numFmt w:val="decimal"/>
      <w:isLgl/>
      <w:suff w:val="nothing"/>
      <w:lvlText w:val="%1."/>
      <w:lvlJc w:val="left"/>
      <w:pPr>
        <w:ind w:left="0" w:firstLine="720"/>
      </w:pPr>
      <w:rPr>
        <w:rFonts w:hint="default"/>
        <w:color w:val="000000"/>
        <w:position w:val="0"/>
        <w:sz w:val="20"/>
      </w:rPr>
    </w:lvl>
    <w:lvl w:ilvl="1">
      <w:start w:val="1"/>
      <w:numFmt w:val="lowerLetter"/>
      <w:lvlText w:val="(%2)"/>
      <w:lvlJc w:val="left"/>
      <w:pPr>
        <w:tabs>
          <w:tab w:val="num" w:pos="-370"/>
        </w:tabs>
        <w:ind w:left="-370" w:firstLine="1080"/>
      </w:pPr>
      <w:rPr>
        <w:rFonts w:hint="default"/>
        <w:color w:val="3F4548"/>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9" w15:restartNumberingAfterBreak="0">
    <w:nsid w:val="0000000A"/>
    <w:multiLevelType w:val="multilevel"/>
    <w:tmpl w:val="894EE87C"/>
    <w:lvl w:ilvl="0">
      <w:start w:val="2"/>
      <w:numFmt w:val="decimal"/>
      <w:isLgl/>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0" w:firstLine="144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10" w15:restartNumberingAfterBreak="0">
    <w:nsid w:val="0000000B"/>
    <w:multiLevelType w:val="multilevel"/>
    <w:tmpl w:val="AB209E1C"/>
    <w:lvl w:ilvl="0">
      <w:start w:val="1"/>
      <w:numFmt w:val="decimal"/>
      <w:isLgl/>
      <w:suff w:val="nothing"/>
      <w:lvlText w:val="%1."/>
      <w:lvlJc w:val="left"/>
      <w:pPr>
        <w:ind w:left="0" w:firstLine="72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11" w15:restartNumberingAfterBreak="0">
    <w:nsid w:val="0000000C"/>
    <w:multiLevelType w:val="multilevel"/>
    <w:tmpl w:val="894EE87E"/>
    <w:lvl w:ilvl="0">
      <w:start w:val="3"/>
      <w:numFmt w:val="decimal"/>
      <w:isLgl/>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0" w:firstLine="144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12" w15:restartNumberingAfterBreak="0">
    <w:nsid w:val="0000000D"/>
    <w:multiLevelType w:val="multilevel"/>
    <w:tmpl w:val="3A02B3C6"/>
    <w:lvl w:ilvl="0">
      <w:start w:val="1"/>
      <w:numFmt w:val="decimal"/>
      <w:isLgl/>
      <w:suff w:val="nothing"/>
      <w:lvlText w:val="%1."/>
      <w:lvlJc w:val="left"/>
      <w:pPr>
        <w:ind w:left="0" w:firstLine="72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13" w15:restartNumberingAfterBreak="0">
    <w:nsid w:val="0000000E"/>
    <w:multiLevelType w:val="multilevel"/>
    <w:tmpl w:val="894EE880"/>
    <w:lvl w:ilvl="0">
      <w:start w:val="4"/>
      <w:numFmt w:val="decimal"/>
      <w:isLgl/>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0" w:firstLine="144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14" w15:restartNumberingAfterBreak="0">
    <w:nsid w:val="0000000F"/>
    <w:multiLevelType w:val="multilevel"/>
    <w:tmpl w:val="882A4966"/>
    <w:lvl w:ilvl="0">
      <w:start w:val="1"/>
      <w:numFmt w:val="decimal"/>
      <w:isLgl/>
      <w:suff w:val="nothing"/>
      <w:lvlText w:val="%1."/>
      <w:lvlJc w:val="left"/>
      <w:pPr>
        <w:ind w:left="0" w:firstLine="72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15" w15:restartNumberingAfterBreak="0">
    <w:nsid w:val="00000010"/>
    <w:multiLevelType w:val="multilevel"/>
    <w:tmpl w:val="894EE882"/>
    <w:lvl w:ilvl="0">
      <w:start w:val="5"/>
      <w:numFmt w:val="decimal"/>
      <w:isLgl/>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0" w:firstLine="144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16" w15:restartNumberingAfterBreak="0">
    <w:nsid w:val="00000011"/>
    <w:multiLevelType w:val="multilevel"/>
    <w:tmpl w:val="D8E082B0"/>
    <w:lvl w:ilvl="0">
      <w:start w:val="1"/>
      <w:numFmt w:val="decimal"/>
      <w:isLgl/>
      <w:suff w:val="nothing"/>
      <w:lvlText w:val="%1."/>
      <w:lvlJc w:val="left"/>
      <w:pPr>
        <w:ind w:left="0" w:firstLine="72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17" w15:restartNumberingAfterBreak="0">
    <w:nsid w:val="00000012"/>
    <w:multiLevelType w:val="multilevel"/>
    <w:tmpl w:val="894EE884"/>
    <w:lvl w:ilvl="0">
      <w:start w:val="6"/>
      <w:numFmt w:val="decimal"/>
      <w:isLgl/>
      <w:lvlText w:val="%1."/>
      <w:lvlJc w:val="left"/>
      <w:pPr>
        <w:tabs>
          <w:tab w:val="num" w:pos="360"/>
        </w:tabs>
        <w:ind w:left="360" w:firstLine="360"/>
      </w:pPr>
      <w:rPr>
        <w:rFonts w:hint="default"/>
        <w:color w:val="000000"/>
        <w:position w:val="0"/>
        <w:sz w:val="20"/>
      </w:rPr>
    </w:lvl>
    <w:lvl w:ilvl="1">
      <w:start w:val="1"/>
      <w:numFmt w:val="lowerLetter"/>
      <w:suff w:val="nothing"/>
      <w:lvlText w:val="%2."/>
      <w:lvlJc w:val="left"/>
      <w:pPr>
        <w:ind w:left="0" w:firstLine="144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18" w15:restartNumberingAfterBreak="0">
    <w:nsid w:val="00000013"/>
    <w:multiLevelType w:val="multilevel"/>
    <w:tmpl w:val="894EE885"/>
    <w:lvl w:ilvl="0">
      <w:start w:val="1"/>
      <w:numFmt w:val="lowerLetter"/>
      <w:lvlText w:val="%1."/>
      <w:lvlJc w:val="left"/>
      <w:pPr>
        <w:tabs>
          <w:tab w:val="num" w:pos="360"/>
        </w:tabs>
        <w:ind w:left="360" w:firstLine="1080"/>
      </w:pPr>
      <w:rPr>
        <w:rFonts w:hint="default"/>
        <w:color w:val="000000"/>
        <w:position w:val="0"/>
        <w:sz w:val="20"/>
      </w:rPr>
    </w:lvl>
    <w:lvl w:ilvl="1">
      <w:start w:val="1"/>
      <w:numFmt w:val="lowerLetter"/>
      <w:suff w:val="nothing"/>
      <w:lvlText w:val="%2."/>
      <w:lvlJc w:val="left"/>
      <w:pPr>
        <w:ind w:left="0" w:firstLine="2160"/>
      </w:pPr>
      <w:rPr>
        <w:rFonts w:hint="default"/>
        <w:color w:val="000000"/>
        <w:position w:val="0"/>
        <w:sz w:val="20"/>
      </w:rPr>
    </w:lvl>
    <w:lvl w:ilvl="2">
      <w:start w:val="1"/>
      <w:numFmt w:val="lowerRoman"/>
      <w:suff w:val="nothing"/>
      <w:lvlText w:val="%3."/>
      <w:lvlJc w:val="left"/>
      <w:pPr>
        <w:ind w:left="0" w:firstLine="2880"/>
      </w:pPr>
      <w:rPr>
        <w:rFonts w:hint="default"/>
        <w:color w:val="000000"/>
        <w:position w:val="0"/>
        <w:sz w:val="20"/>
      </w:rPr>
    </w:lvl>
    <w:lvl w:ilvl="3">
      <w:start w:val="1"/>
      <w:numFmt w:val="decimal"/>
      <w:isLgl/>
      <w:suff w:val="nothing"/>
      <w:lvlText w:val="%4."/>
      <w:lvlJc w:val="left"/>
      <w:pPr>
        <w:ind w:left="0" w:firstLine="3600"/>
      </w:pPr>
      <w:rPr>
        <w:rFonts w:hint="default"/>
        <w:color w:val="000000"/>
        <w:position w:val="0"/>
        <w:sz w:val="20"/>
      </w:rPr>
    </w:lvl>
    <w:lvl w:ilvl="4">
      <w:start w:val="1"/>
      <w:numFmt w:val="lowerLetter"/>
      <w:suff w:val="nothing"/>
      <w:lvlText w:val="%5."/>
      <w:lvlJc w:val="left"/>
      <w:pPr>
        <w:ind w:left="0" w:firstLine="4320"/>
      </w:pPr>
      <w:rPr>
        <w:rFonts w:hint="default"/>
        <w:color w:val="000000"/>
        <w:position w:val="0"/>
        <w:sz w:val="20"/>
      </w:rPr>
    </w:lvl>
    <w:lvl w:ilvl="5">
      <w:start w:val="1"/>
      <w:numFmt w:val="lowerRoman"/>
      <w:suff w:val="nothing"/>
      <w:lvlText w:val="%6."/>
      <w:lvlJc w:val="left"/>
      <w:pPr>
        <w:ind w:left="0" w:firstLine="5040"/>
      </w:pPr>
      <w:rPr>
        <w:rFonts w:hint="default"/>
        <w:color w:val="000000"/>
        <w:position w:val="0"/>
        <w:sz w:val="20"/>
      </w:rPr>
    </w:lvl>
    <w:lvl w:ilvl="6">
      <w:start w:val="1"/>
      <w:numFmt w:val="decimal"/>
      <w:isLgl/>
      <w:suff w:val="nothing"/>
      <w:lvlText w:val="%7."/>
      <w:lvlJc w:val="left"/>
      <w:pPr>
        <w:ind w:left="0" w:firstLine="5760"/>
      </w:pPr>
      <w:rPr>
        <w:rFonts w:hint="default"/>
        <w:color w:val="000000"/>
        <w:position w:val="0"/>
        <w:sz w:val="20"/>
      </w:rPr>
    </w:lvl>
    <w:lvl w:ilvl="7">
      <w:start w:val="1"/>
      <w:numFmt w:val="lowerLetter"/>
      <w:suff w:val="nothing"/>
      <w:lvlText w:val="%8."/>
      <w:lvlJc w:val="left"/>
      <w:pPr>
        <w:ind w:left="0" w:firstLine="6480"/>
      </w:pPr>
      <w:rPr>
        <w:rFonts w:hint="default"/>
        <w:color w:val="000000"/>
        <w:position w:val="0"/>
        <w:sz w:val="20"/>
      </w:rPr>
    </w:lvl>
    <w:lvl w:ilvl="8">
      <w:start w:val="1"/>
      <w:numFmt w:val="lowerRoman"/>
      <w:suff w:val="nothing"/>
      <w:lvlText w:val="%9."/>
      <w:lvlJc w:val="left"/>
      <w:pPr>
        <w:ind w:left="0" w:firstLine="7200"/>
      </w:pPr>
      <w:rPr>
        <w:rFonts w:hint="default"/>
        <w:color w:val="000000"/>
        <w:position w:val="0"/>
        <w:sz w:val="20"/>
      </w:rPr>
    </w:lvl>
  </w:abstractNum>
  <w:abstractNum w:abstractNumId="19" w15:restartNumberingAfterBreak="0">
    <w:nsid w:val="00000014"/>
    <w:multiLevelType w:val="multilevel"/>
    <w:tmpl w:val="894EE886"/>
    <w:lvl w:ilvl="0">
      <w:start w:val="1"/>
      <w:numFmt w:val="decimal"/>
      <w:isLgl/>
      <w:suff w:val="nothing"/>
      <w:lvlText w:val="%1."/>
      <w:lvlJc w:val="left"/>
      <w:pPr>
        <w:ind w:left="0" w:firstLine="72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20" w15:restartNumberingAfterBreak="0">
    <w:nsid w:val="00000015"/>
    <w:multiLevelType w:val="multilevel"/>
    <w:tmpl w:val="894EE887"/>
    <w:lvl w:ilvl="0">
      <w:start w:val="1"/>
      <w:numFmt w:val="lowerLetter"/>
      <w:suff w:val="nothing"/>
      <w:lvlText w:val="(%1)"/>
      <w:lvlJc w:val="left"/>
      <w:pPr>
        <w:ind w:left="-360" w:firstLine="360"/>
      </w:pPr>
      <w:rPr>
        <w:rFonts w:hint="default"/>
        <w:color w:val="000000"/>
        <w:position w:val="0"/>
        <w:sz w:val="20"/>
      </w:rPr>
    </w:lvl>
    <w:lvl w:ilvl="1">
      <w:start w:val="1"/>
      <w:numFmt w:val="lowerLetter"/>
      <w:suff w:val="nothing"/>
      <w:lvlText w:val="%2."/>
      <w:lvlJc w:val="left"/>
      <w:pPr>
        <w:ind w:left="-360" w:firstLine="1440"/>
      </w:pPr>
      <w:rPr>
        <w:rFonts w:hint="default"/>
        <w:color w:val="000000"/>
        <w:position w:val="0"/>
        <w:sz w:val="20"/>
      </w:rPr>
    </w:lvl>
    <w:lvl w:ilvl="2">
      <w:start w:val="1"/>
      <w:numFmt w:val="lowerRoman"/>
      <w:suff w:val="nothing"/>
      <w:lvlText w:val="%3."/>
      <w:lvlJc w:val="left"/>
      <w:pPr>
        <w:ind w:left="-360" w:firstLine="2160"/>
      </w:pPr>
      <w:rPr>
        <w:rFonts w:hint="default"/>
        <w:color w:val="000000"/>
        <w:position w:val="0"/>
        <w:sz w:val="20"/>
      </w:rPr>
    </w:lvl>
    <w:lvl w:ilvl="3">
      <w:start w:val="1"/>
      <w:numFmt w:val="decimal"/>
      <w:isLgl/>
      <w:suff w:val="nothing"/>
      <w:lvlText w:val="%4."/>
      <w:lvlJc w:val="left"/>
      <w:pPr>
        <w:ind w:left="-360" w:firstLine="2880"/>
      </w:pPr>
      <w:rPr>
        <w:rFonts w:hint="default"/>
        <w:color w:val="000000"/>
        <w:position w:val="0"/>
        <w:sz w:val="20"/>
      </w:rPr>
    </w:lvl>
    <w:lvl w:ilvl="4">
      <w:start w:val="1"/>
      <w:numFmt w:val="lowerLetter"/>
      <w:suff w:val="nothing"/>
      <w:lvlText w:val="%5."/>
      <w:lvlJc w:val="left"/>
      <w:pPr>
        <w:ind w:left="-360" w:firstLine="3600"/>
      </w:pPr>
      <w:rPr>
        <w:rFonts w:hint="default"/>
        <w:color w:val="000000"/>
        <w:position w:val="0"/>
        <w:sz w:val="20"/>
      </w:rPr>
    </w:lvl>
    <w:lvl w:ilvl="5">
      <w:start w:val="1"/>
      <w:numFmt w:val="lowerRoman"/>
      <w:suff w:val="nothing"/>
      <w:lvlText w:val="%6."/>
      <w:lvlJc w:val="left"/>
      <w:pPr>
        <w:ind w:left="-360" w:firstLine="4320"/>
      </w:pPr>
      <w:rPr>
        <w:rFonts w:hint="default"/>
        <w:color w:val="000000"/>
        <w:position w:val="0"/>
        <w:sz w:val="20"/>
      </w:rPr>
    </w:lvl>
    <w:lvl w:ilvl="6">
      <w:start w:val="1"/>
      <w:numFmt w:val="decimal"/>
      <w:isLgl/>
      <w:suff w:val="nothing"/>
      <w:lvlText w:val="%7."/>
      <w:lvlJc w:val="left"/>
      <w:pPr>
        <w:ind w:left="-360" w:firstLine="5040"/>
      </w:pPr>
      <w:rPr>
        <w:rFonts w:hint="default"/>
        <w:color w:val="000000"/>
        <w:position w:val="0"/>
        <w:sz w:val="20"/>
      </w:rPr>
    </w:lvl>
    <w:lvl w:ilvl="7">
      <w:start w:val="1"/>
      <w:numFmt w:val="lowerLetter"/>
      <w:suff w:val="nothing"/>
      <w:lvlText w:val="%8."/>
      <w:lvlJc w:val="left"/>
      <w:pPr>
        <w:ind w:left="-360" w:firstLine="5760"/>
      </w:pPr>
      <w:rPr>
        <w:rFonts w:hint="default"/>
        <w:color w:val="000000"/>
        <w:position w:val="0"/>
        <w:sz w:val="20"/>
      </w:rPr>
    </w:lvl>
    <w:lvl w:ilvl="8">
      <w:start w:val="1"/>
      <w:numFmt w:val="lowerRoman"/>
      <w:suff w:val="nothing"/>
      <w:lvlText w:val="%9."/>
      <w:lvlJc w:val="left"/>
      <w:pPr>
        <w:ind w:left="-360" w:firstLine="6480"/>
      </w:pPr>
      <w:rPr>
        <w:rFonts w:hint="default"/>
        <w:color w:val="000000"/>
        <w:position w:val="0"/>
        <w:sz w:val="20"/>
      </w:rPr>
    </w:lvl>
  </w:abstractNum>
  <w:abstractNum w:abstractNumId="21" w15:restartNumberingAfterBreak="0">
    <w:nsid w:val="007D6D67"/>
    <w:multiLevelType w:val="hybridMultilevel"/>
    <w:tmpl w:val="8AF8DD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1596664"/>
    <w:multiLevelType w:val="hybridMultilevel"/>
    <w:tmpl w:val="E1061E4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3" w15:restartNumberingAfterBreak="0">
    <w:nsid w:val="016C4D28"/>
    <w:multiLevelType w:val="hybridMultilevel"/>
    <w:tmpl w:val="0DB2BA38"/>
    <w:lvl w:ilvl="0" w:tplc="0809000F">
      <w:start w:val="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04CF296A"/>
    <w:multiLevelType w:val="hybridMultilevel"/>
    <w:tmpl w:val="49C21ED2"/>
    <w:lvl w:ilvl="0" w:tplc="3B8A77D0">
      <w:start w:val="1"/>
      <w:numFmt w:val="lowerRoman"/>
      <w:lvlText w:val="(%1)"/>
      <w:lvlJc w:val="left"/>
      <w:pPr>
        <w:ind w:left="4068" w:hanging="360"/>
      </w:pPr>
      <w:rPr>
        <w:rFonts w:hint="default"/>
      </w:rPr>
    </w:lvl>
    <w:lvl w:ilvl="1" w:tplc="B3404128">
      <w:start w:val="5"/>
      <w:numFmt w:val="decimal"/>
      <w:lvlText w:val="%2."/>
      <w:lvlJc w:val="left"/>
      <w:pPr>
        <w:ind w:left="1440" w:hanging="360"/>
      </w:pPr>
      <w:rPr>
        <w:rFonts w:hint="default"/>
        <w:b w:val="0"/>
      </w:rPr>
    </w:lvl>
    <w:lvl w:ilvl="2" w:tplc="023872C2">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5A9489D"/>
    <w:multiLevelType w:val="hybridMultilevel"/>
    <w:tmpl w:val="FC20197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08E44A35"/>
    <w:multiLevelType w:val="multilevel"/>
    <w:tmpl w:val="21366986"/>
    <w:lvl w:ilvl="0">
      <w:start w:val="1"/>
      <w:numFmt w:val="decimal"/>
      <w:isLgl/>
      <w:suff w:val="nothing"/>
      <w:lvlText w:val="%1."/>
      <w:lvlJc w:val="left"/>
      <w:pPr>
        <w:ind w:left="0" w:firstLine="72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27" w15:restartNumberingAfterBreak="0">
    <w:nsid w:val="0B5B54BC"/>
    <w:multiLevelType w:val="hybridMultilevel"/>
    <w:tmpl w:val="76FAF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0F0E45D3"/>
    <w:multiLevelType w:val="hybridMultilevel"/>
    <w:tmpl w:val="CB3651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108A3597"/>
    <w:multiLevelType w:val="hybridMultilevel"/>
    <w:tmpl w:val="E4EA89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17CF10BF"/>
    <w:multiLevelType w:val="hybridMultilevel"/>
    <w:tmpl w:val="041E70B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1" w15:restartNumberingAfterBreak="0">
    <w:nsid w:val="1B31568B"/>
    <w:multiLevelType w:val="hybridMultilevel"/>
    <w:tmpl w:val="E3083A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1D0F08BF"/>
    <w:multiLevelType w:val="hybridMultilevel"/>
    <w:tmpl w:val="5B228D26"/>
    <w:lvl w:ilvl="0" w:tplc="0809000F">
      <w:start w:val="1"/>
      <w:numFmt w:val="decimal"/>
      <w:lvlText w:val="%1."/>
      <w:lvlJc w:val="left"/>
      <w:pPr>
        <w:ind w:left="927" w:hanging="360"/>
      </w:pPr>
    </w:lvl>
    <w:lvl w:ilvl="1" w:tplc="08090019">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3" w15:restartNumberingAfterBreak="0">
    <w:nsid w:val="1DCD7B2F"/>
    <w:multiLevelType w:val="hybridMultilevel"/>
    <w:tmpl w:val="F8F0CBF4"/>
    <w:lvl w:ilvl="0" w:tplc="08090001">
      <w:start w:val="1"/>
      <w:numFmt w:val="bullet"/>
      <w:lvlText w:val=""/>
      <w:lvlJc w:val="left"/>
      <w:pPr>
        <w:ind w:left="1859" w:hanging="360"/>
      </w:pPr>
      <w:rPr>
        <w:rFonts w:ascii="Symbol" w:hAnsi="Symbol" w:hint="default"/>
      </w:rPr>
    </w:lvl>
    <w:lvl w:ilvl="1" w:tplc="08090003" w:tentative="1">
      <w:start w:val="1"/>
      <w:numFmt w:val="bullet"/>
      <w:lvlText w:val="o"/>
      <w:lvlJc w:val="left"/>
      <w:pPr>
        <w:ind w:left="2579" w:hanging="360"/>
      </w:pPr>
      <w:rPr>
        <w:rFonts w:ascii="Courier New" w:hAnsi="Courier New" w:cs="Courier New" w:hint="default"/>
      </w:rPr>
    </w:lvl>
    <w:lvl w:ilvl="2" w:tplc="08090005" w:tentative="1">
      <w:start w:val="1"/>
      <w:numFmt w:val="bullet"/>
      <w:lvlText w:val=""/>
      <w:lvlJc w:val="left"/>
      <w:pPr>
        <w:ind w:left="3299" w:hanging="360"/>
      </w:pPr>
      <w:rPr>
        <w:rFonts w:ascii="Wingdings" w:hAnsi="Wingdings" w:hint="default"/>
      </w:rPr>
    </w:lvl>
    <w:lvl w:ilvl="3" w:tplc="08090001" w:tentative="1">
      <w:start w:val="1"/>
      <w:numFmt w:val="bullet"/>
      <w:lvlText w:val=""/>
      <w:lvlJc w:val="left"/>
      <w:pPr>
        <w:ind w:left="4019" w:hanging="360"/>
      </w:pPr>
      <w:rPr>
        <w:rFonts w:ascii="Symbol" w:hAnsi="Symbol" w:hint="default"/>
      </w:rPr>
    </w:lvl>
    <w:lvl w:ilvl="4" w:tplc="08090003" w:tentative="1">
      <w:start w:val="1"/>
      <w:numFmt w:val="bullet"/>
      <w:lvlText w:val="o"/>
      <w:lvlJc w:val="left"/>
      <w:pPr>
        <w:ind w:left="4739" w:hanging="360"/>
      </w:pPr>
      <w:rPr>
        <w:rFonts w:ascii="Courier New" w:hAnsi="Courier New" w:cs="Courier New" w:hint="default"/>
      </w:rPr>
    </w:lvl>
    <w:lvl w:ilvl="5" w:tplc="08090005" w:tentative="1">
      <w:start w:val="1"/>
      <w:numFmt w:val="bullet"/>
      <w:lvlText w:val=""/>
      <w:lvlJc w:val="left"/>
      <w:pPr>
        <w:ind w:left="5459" w:hanging="360"/>
      </w:pPr>
      <w:rPr>
        <w:rFonts w:ascii="Wingdings" w:hAnsi="Wingdings" w:hint="default"/>
      </w:rPr>
    </w:lvl>
    <w:lvl w:ilvl="6" w:tplc="08090001" w:tentative="1">
      <w:start w:val="1"/>
      <w:numFmt w:val="bullet"/>
      <w:lvlText w:val=""/>
      <w:lvlJc w:val="left"/>
      <w:pPr>
        <w:ind w:left="6179" w:hanging="360"/>
      </w:pPr>
      <w:rPr>
        <w:rFonts w:ascii="Symbol" w:hAnsi="Symbol" w:hint="default"/>
      </w:rPr>
    </w:lvl>
    <w:lvl w:ilvl="7" w:tplc="08090003" w:tentative="1">
      <w:start w:val="1"/>
      <w:numFmt w:val="bullet"/>
      <w:lvlText w:val="o"/>
      <w:lvlJc w:val="left"/>
      <w:pPr>
        <w:ind w:left="6899" w:hanging="360"/>
      </w:pPr>
      <w:rPr>
        <w:rFonts w:ascii="Courier New" w:hAnsi="Courier New" w:cs="Courier New" w:hint="default"/>
      </w:rPr>
    </w:lvl>
    <w:lvl w:ilvl="8" w:tplc="08090005" w:tentative="1">
      <w:start w:val="1"/>
      <w:numFmt w:val="bullet"/>
      <w:lvlText w:val=""/>
      <w:lvlJc w:val="left"/>
      <w:pPr>
        <w:ind w:left="7619" w:hanging="360"/>
      </w:pPr>
      <w:rPr>
        <w:rFonts w:ascii="Wingdings" w:hAnsi="Wingdings" w:hint="default"/>
      </w:rPr>
    </w:lvl>
  </w:abstractNum>
  <w:abstractNum w:abstractNumId="34" w15:restartNumberingAfterBreak="0">
    <w:nsid w:val="25A31B00"/>
    <w:multiLevelType w:val="hybridMultilevel"/>
    <w:tmpl w:val="5B9AB4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26AF3D61"/>
    <w:multiLevelType w:val="hybridMultilevel"/>
    <w:tmpl w:val="C5C0F08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6" w15:restartNumberingAfterBreak="0">
    <w:nsid w:val="27D00FDE"/>
    <w:multiLevelType w:val="multilevel"/>
    <w:tmpl w:val="163C4FF2"/>
    <w:lvl w:ilvl="0">
      <w:start w:val="1"/>
      <w:numFmt w:val="lowerLetter"/>
      <w:lvlText w:val="(%1)"/>
      <w:lvlJc w:val="left"/>
      <w:pPr>
        <w:ind w:left="-360" w:firstLine="360"/>
      </w:pPr>
      <w:rPr>
        <w:rFonts w:hint="default"/>
        <w:color w:val="3F4548"/>
        <w:position w:val="0"/>
        <w:sz w:val="20"/>
      </w:rPr>
    </w:lvl>
    <w:lvl w:ilvl="1">
      <w:start w:val="1"/>
      <w:numFmt w:val="lowerLetter"/>
      <w:suff w:val="nothing"/>
      <w:lvlText w:val="%2."/>
      <w:lvlJc w:val="left"/>
      <w:pPr>
        <w:ind w:left="-360" w:firstLine="1440"/>
      </w:pPr>
      <w:rPr>
        <w:rFonts w:hint="default"/>
        <w:color w:val="000000"/>
        <w:position w:val="0"/>
        <w:sz w:val="20"/>
      </w:rPr>
    </w:lvl>
    <w:lvl w:ilvl="2">
      <w:start w:val="1"/>
      <w:numFmt w:val="lowerRoman"/>
      <w:suff w:val="nothing"/>
      <w:lvlText w:val="%3."/>
      <w:lvlJc w:val="left"/>
      <w:pPr>
        <w:ind w:left="-360" w:firstLine="2160"/>
      </w:pPr>
      <w:rPr>
        <w:rFonts w:hint="default"/>
        <w:color w:val="000000"/>
        <w:position w:val="0"/>
        <w:sz w:val="20"/>
      </w:rPr>
    </w:lvl>
    <w:lvl w:ilvl="3">
      <w:start w:val="1"/>
      <w:numFmt w:val="decimal"/>
      <w:isLgl/>
      <w:suff w:val="nothing"/>
      <w:lvlText w:val="%4."/>
      <w:lvlJc w:val="left"/>
      <w:pPr>
        <w:ind w:left="-360" w:firstLine="2880"/>
      </w:pPr>
      <w:rPr>
        <w:rFonts w:hint="default"/>
        <w:b w:val="0"/>
        <w:color w:val="000000"/>
        <w:position w:val="0"/>
        <w:sz w:val="20"/>
      </w:rPr>
    </w:lvl>
    <w:lvl w:ilvl="4">
      <w:start w:val="1"/>
      <w:numFmt w:val="lowerLetter"/>
      <w:suff w:val="nothing"/>
      <w:lvlText w:val="%5."/>
      <w:lvlJc w:val="left"/>
      <w:pPr>
        <w:ind w:left="-360" w:firstLine="3600"/>
      </w:pPr>
      <w:rPr>
        <w:rFonts w:hint="default"/>
        <w:color w:val="000000"/>
        <w:position w:val="0"/>
        <w:sz w:val="20"/>
      </w:rPr>
    </w:lvl>
    <w:lvl w:ilvl="5">
      <w:start w:val="1"/>
      <w:numFmt w:val="lowerRoman"/>
      <w:suff w:val="nothing"/>
      <w:lvlText w:val="%6."/>
      <w:lvlJc w:val="left"/>
      <w:pPr>
        <w:ind w:left="-360" w:firstLine="4320"/>
      </w:pPr>
      <w:rPr>
        <w:rFonts w:hint="default"/>
        <w:color w:val="000000"/>
        <w:position w:val="0"/>
        <w:sz w:val="20"/>
      </w:rPr>
    </w:lvl>
    <w:lvl w:ilvl="6">
      <w:start w:val="1"/>
      <w:numFmt w:val="decimal"/>
      <w:isLgl/>
      <w:suff w:val="nothing"/>
      <w:lvlText w:val="%7."/>
      <w:lvlJc w:val="left"/>
      <w:pPr>
        <w:ind w:left="-360" w:firstLine="5040"/>
      </w:pPr>
      <w:rPr>
        <w:rFonts w:hint="default"/>
        <w:color w:val="000000"/>
        <w:position w:val="0"/>
        <w:sz w:val="20"/>
      </w:rPr>
    </w:lvl>
    <w:lvl w:ilvl="7">
      <w:start w:val="1"/>
      <w:numFmt w:val="lowerLetter"/>
      <w:suff w:val="nothing"/>
      <w:lvlText w:val="%8."/>
      <w:lvlJc w:val="left"/>
      <w:pPr>
        <w:ind w:left="-360" w:firstLine="5760"/>
      </w:pPr>
      <w:rPr>
        <w:rFonts w:hint="default"/>
        <w:color w:val="000000"/>
        <w:position w:val="0"/>
        <w:sz w:val="20"/>
      </w:rPr>
    </w:lvl>
    <w:lvl w:ilvl="8">
      <w:start w:val="1"/>
      <w:numFmt w:val="lowerRoman"/>
      <w:suff w:val="nothing"/>
      <w:lvlText w:val="%9."/>
      <w:lvlJc w:val="left"/>
      <w:pPr>
        <w:ind w:left="-360" w:firstLine="6480"/>
      </w:pPr>
      <w:rPr>
        <w:rFonts w:hint="default"/>
        <w:color w:val="000000"/>
        <w:position w:val="0"/>
        <w:sz w:val="20"/>
      </w:rPr>
    </w:lvl>
  </w:abstractNum>
  <w:abstractNum w:abstractNumId="37" w15:restartNumberingAfterBreak="0">
    <w:nsid w:val="2ABC2772"/>
    <w:multiLevelType w:val="hybridMultilevel"/>
    <w:tmpl w:val="2D3481A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15:restartNumberingAfterBreak="0">
    <w:nsid w:val="2B4D75CB"/>
    <w:multiLevelType w:val="multilevel"/>
    <w:tmpl w:val="A260EBC2"/>
    <w:lvl w:ilvl="0">
      <w:start w:val="1"/>
      <w:numFmt w:val="decimal"/>
      <w:lvlText w:val="%1"/>
      <w:lvlJc w:val="left"/>
      <w:pPr>
        <w:ind w:left="360" w:hanging="360"/>
      </w:pPr>
      <w:rPr>
        <w:rFonts w:hint="default"/>
      </w:rPr>
    </w:lvl>
    <w:lvl w:ilvl="1">
      <w:start w:val="2"/>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9" w15:restartNumberingAfterBreak="0">
    <w:nsid w:val="2C725CCD"/>
    <w:multiLevelType w:val="hybridMultilevel"/>
    <w:tmpl w:val="242C1F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31967C91"/>
    <w:multiLevelType w:val="hybridMultilevel"/>
    <w:tmpl w:val="1CF8C7B6"/>
    <w:lvl w:ilvl="0" w:tplc="F23A2A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6A774CA"/>
    <w:multiLevelType w:val="hybridMultilevel"/>
    <w:tmpl w:val="9904CD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6CA307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38777A1D"/>
    <w:multiLevelType w:val="hybridMultilevel"/>
    <w:tmpl w:val="6CD46D10"/>
    <w:lvl w:ilvl="0" w:tplc="0C5EE414">
      <w:start w:val="1"/>
      <w:numFmt w:val="lowerLetter"/>
      <w:lvlText w:val="(%1)"/>
      <w:lvlJc w:val="left"/>
      <w:pPr>
        <w:ind w:left="927" w:hanging="360"/>
      </w:pPr>
      <w:rPr>
        <w:rFonts w:hint="default"/>
        <w:i w:val="0"/>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4" w15:restartNumberingAfterBreak="0">
    <w:nsid w:val="38DD2F14"/>
    <w:multiLevelType w:val="hybridMultilevel"/>
    <w:tmpl w:val="8584B9D2"/>
    <w:lvl w:ilvl="0" w:tplc="3F8EA0F0">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A0D3131"/>
    <w:multiLevelType w:val="hybridMultilevel"/>
    <w:tmpl w:val="A434E7BC"/>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46" w15:restartNumberingAfterBreak="0">
    <w:nsid w:val="40053C9D"/>
    <w:multiLevelType w:val="multilevel"/>
    <w:tmpl w:val="2CD68AC8"/>
    <w:lvl w:ilvl="0">
      <w:start w:val="1"/>
      <w:numFmt w:val="lowerLetter"/>
      <w:lvlText w:val="(%1)"/>
      <w:lvlJc w:val="left"/>
      <w:pPr>
        <w:tabs>
          <w:tab w:val="num" w:pos="360"/>
        </w:tabs>
        <w:ind w:left="360" w:firstLine="1080"/>
      </w:pPr>
      <w:rPr>
        <w:rFonts w:hint="default"/>
        <w:color w:val="000000"/>
        <w:position w:val="0"/>
        <w:sz w:val="20"/>
      </w:rPr>
    </w:lvl>
    <w:lvl w:ilvl="1">
      <w:start w:val="1"/>
      <w:numFmt w:val="lowerLetter"/>
      <w:suff w:val="nothing"/>
      <w:lvlText w:val="%2."/>
      <w:lvlJc w:val="left"/>
      <w:pPr>
        <w:ind w:left="0" w:firstLine="2160"/>
      </w:pPr>
      <w:rPr>
        <w:rFonts w:hint="default"/>
        <w:color w:val="000000"/>
        <w:position w:val="0"/>
        <w:sz w:val="20"/>
      </w:rPr>
    </w:lvl>
    <w:lvl w:ilvl="2">
      <w:start w:val="1"/>
      <w:numFmt w:val="lowerRoman"/>
      <w:suff w:val="nothing"/>
      <w:lvlText w:val="%3."/>
      <w:lvlJc w:val="left"/>
      <w:pPr>
        <w:ind w:left="0" w:firstLine="2880"/>
      </w:pPr>
      <w:rPr>
        <w:rFonts w:hint="default"/>
        <w:color w:val="000000"/>
        <w:position w:val="0"/>
        <w:sz w:val="20"/>
      </w:rPr>
    </w:lvl>
    <w:lvl w:ilvl="3">
      <w:start w:val="1"/>
      <w:numFmt w:val="decimal"/>
      <w:isLgl/>
      <w:suff w:val="nothing"/>
      <w:lvlText w:val="%4."/>
      <w:lvlJc w:val="left"/>
      <w:pPr>
        <w:ind w:left="0" w:firstLine="3600"/>
      </w:pPr>
      <w:rPr>
        <w:rFonts w:hint="default"/>
        <w:color w:val="000000"/>
        <w:position w:val="0"/>
        <w:sz w:val="20"/>
      </w:rPr>
    </w:lvl>
    <w:lvl w:ilvl="4">
      <w:start w:val="1"/>
      <w:numFmt w:val="lowerLetter"/>
      <w:suff w:val="nothing"/>
      <w:lvlText w:val="%5."/>
      <w:lvlJc w:val="left"/>
      <w:pPr>
        <w:ind w:left="0" w:firstLine="4320"/>
      </w:pPr>
      <w:rPr>
        <w:rFonts w:hint="default"/>
        <w:color w:val="000000"/>
        <w:position w:val="0"/>
        <w:sz w:val="20"/>
      </w:rPr>
    </w:lvl>
    <w:lvl w:ilvl="5">
      <w:start w:val="1"/>
      <w:numFmt w:val="lowerRoman"/>
      <w:suff w:val="nothing"/>
      <w:lvlText w:val="%6."/>
      <w:lvlJc w:val="left"/>
      <w:pPr>
        <w:ind w:left="0" w:firstLine="5040"/>
      </w:pPr>
      <w:rPr>
        <w:rFonts w:hint="default"/>
        <w:color w:val="000000"/>
        <w:position w:val="0"/>
        <w:sz w:val="20"/>
      </w:rPr>
    </w:lvl>
    <w:lvl w:ilvl="6">
      <w:start w:val="1"/>
      <w:numFmt w:val="decimal"/>
      <w:isLgl/>
      <w:suff w:val="nothing"/>
      <w:lvlText w:val="%7."/>
      <w:lvlJc w:val="left"/>
      <w:pPr>
        <w:ind w:left="0" w:firstLine="5760"/>
      </w:pPr>
      <w:rPr>
        <w:rFonts w:hint="default"/>
        <w:color w:val="000000"/>
        <w:position w:val="0"/>
        <w:sz w:val="20"/>
      </w:rPr>
    </w:lvl>
    <w:lvl w:ilvl="7">
      <w:start w:val="1"/>
      <w:numFmt w:val="lowerLetter"/>
      <w:suff w:val="nothing"/>
      <w:lvlText w:val="%8."/>
      <w:lvlJc w:val="left"/>
      <w:pPr>
        <w:ind w:left="0" w:firstLine="6480"/>
      </w:pPr>
      <w:rPr>
        <w:rFonts w:hint="default"/>
        <w:color w:val="000000"/>
        <w:position w:val="0"/>
        <w:sz w:val="20"/>
      </w:rPr>
    </w:lvl>
    <w:lvl w:ilvl="8">
      <w:start w:val="1"/>
      <w:numFmt w:val="lowerRoman"/>
      <w:suff w:val="nothing"/>
      <w:lvlText w:val="%9."/>
      <w:lvlJc w:val="left"/>
      <w:pPr>
        <w:ind w:left="0" w:firstLine="7200"/>
      </w:pPr>
      <w:rPr>
        <w:rFonts w:hint="default"/>
        <w:color w:val="000000"/>
        <w:position w:val="0"/>
        <w:sz w:val="20"/>
      </w:rPr>
    </w:lvl>
  </w:abstractNum>
  <w:abstractNum w:abstractNumId="47" w15:restartNumberingAfterBreak="0">
    <w:nsid w:val="416F7A77"/>
    <w:multiLevelType w:val="multilevel"/>
    <w:tmpl w:val="5FFE226A"/>
    <w:lvl w:ilvl="0">
      <w:start w:val="1"/>
      <w:numFmt w:val="decimal"/>
      <w:isLgl/>
      <w:suff w:val="nothing"/>
      <w:lvlText w:val="%1."/>
      <w:lvlJc w:val="left"/>
      <w:pPr>
        <w:ind w:left="0" w:firstLine="720"/>
      </w:pPr>
      <w:rPr>
        <w:rFonts w:hint="default"/>
        <w:color w:val="000000"/>
        <w:position w:val="0"/>
        <w:sz w:val="20"/>
      </w:rPr>
    </w:lvl>
    <w:lvl w:ilvl="1">
      <w:start w:val="1"/>
      <w:numFmt w:val="lowerLetter"/>
      <w:lvlText w:val="(%2)"/>
      <w:lvlJc w:val="left"/>
      <w:pPr>
        <w:tabs>
          <w:tab w:val="num" w:pos="360"/>
        </w:tabs>
        <w:ind w:left="360" w:firstLine="1080"/>
      </w:pPr>
      <w:rPr>
        <w:rFonts w:hint="default"/>
        <w:color w:val="3F4548"/>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48" w15:restartNumberingAfterBreak="0">
    <w:nsid w:val="42E4736B"/>
    <w:multiLevelType w:val="hybridMultilevel"/>
    <w:tmpl w:val="17C6886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47FB3E85"/>
    <w:multiLevelType w:val="hybridMultilevel"/>
    <w:tmpl w:val="8318A82A"/>
    <w:lvl w:ilvl="0" w:tplc="E16A3D8A">
      <w:start w:val="1"/>
      <w:numFmt w:val="lowerLetter"/>
      <w:lvlText w:val="(%1)"/>
      <w:lvlJc w:val="left"/>
      <w:pPr>
        <w:ind w:left="630" w:hanging="360"/>
      </w:pPr>
      <w:rPr>
        <w:rFonts w:hint="default"/>
        <w:b w:val="0"/>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50" w15:restartNumberingAfterBreak="0">
    <w:nsid w:val="499065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542552C5"/>
    <w:multiLevelType w:val="multilevel"/>
    <w:tmpl w:val="0FD01EAE"/>
    <w:lvl w:ilvl="0">
      <w:start w:val="1"/>
      <w:numFmt w:val="decimal"/>
      <w:isLgl/>
      <w:suff w:val="nothing"/>
      <w:lvlText w:val="%1."/>
      <w:lvlJc w:val="left"/>
      <w:pPr>
        <w:ind w:left="0" w:firstLine="72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52" w15:restartNumberingAfterBreak="0">
    <w:nsid w:val="54EC3309"/>
    <w:multiLevelType w:val="hybridMultilevel"/>
    <w:tmpl w:val="3DB00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5AC7F71"/>
    <w:multiLevelType w:val="hybridMultilevel"/>
    <w:tmpl w:val="C9D80EA0"/>
    <w:lvl w:ilvl="0" w:tplc="D39245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5A234CF6"/>
    <w:multiLevelType w:val="multilevel"/>
    <w:tmpl w:val="9B1C2C5E"/>
    <w:lvl w:ilvl="0">
      <w:start w:val="2"/>
      <w:numFmt w:val="decimal"/>
      <w:lvlText w:val="%1"/>
      <w:lvlJc w:val="left"/>
      <w:pPr>
        <w:ind w:left="600" w:hanging="600"/>
      </w:pPr>
      <w:rPr>
        <w:rFonts w:hint="default"/>
      </w:rPr>
    </w:lvl>
    <w:lvl w:ilvl="1">
      <w:start w:val="2"/>
      <w:numFmt w:val="decimal"/>
      <w:lvlText w:val="%1.%2"/>
      <w:lvlJc w:val="left"/>
      <w:pPr>
        <w:ind w:left="978" w:hanging="600"/>
      </w:pPr>
      <w:rPr>
        <w:rFonts w:hint="default"/>
      </w:rPr>
    </w:lvl>
    <w:lvl w:ilvl="2">
      <w:start w:val="1"/>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55" w15:restartNumberingAfterBreak="0">
    <w:nsid w:val="5C020DAF"/>
    <w:multiLevelType w:val="multilevel"/>
    <w:tmpl w:val="29983970"/>
    <w:lvl w:ilvl="0">
      <w:start w:val="3"/>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56" w15:restartNumberingAfterBreak="0">
    <w:nsid w:val="5D997A25"/>
    <w:multiLevelType w:val="hybridMultilevel"/>
    <w:tmpl w:val="F6E8B6C4"/>
    <w:lvl w:ilvl="0" w:tplc="08090001">
      <w:start w:val="1"/>
      <w:numFmt w:val="bullet"/>
      <w:lvlText w:val=""/>
      <w:lvlJc w:val="left"/>
      <w:pPr>
        <w:ind w:left="1905" w:hanging="360"/>
      </w:pPr>
      <w:rPr>
        <w:rFonts w:ascii="Symbol" w:hAnsi="Symbol" w:hint="default"/>
      </w:rPr>
    </w:lvl>
    <w:lvl w:ilvl="1" w:tplc="08090003" w:tentative="1">
      <w:start w:val="1"/>
      <w:numFmt w:val="bullet"/>
      <w:lvlText w:val="o"/>
      <w:lvlJc w:val="left"/>
      <w:pPr>
        <w:ind w:left="2625" w:hanging="360"/>
      </w:pPr>
      <w:rPr>
        <w:rFonts w:ascii="Courier New" w:hAnsi="Courier New" w:cs="Courier New" w:hint="default"/>
      </w:rPr>
    </w:lvl>
    <w:lvl w:ilvl="2" w:tplc="08090005" w:tentative="1">
      <w:start w:val="1"/>
      <w:numFmt w:val="bullet"/>
      <w:lvlText w:val=""/>
      <w:lvlJc w:val="left"/>
      <w:pPr>
        <w:ind w:left="3345" w:hanging="360"/>
      </w:pPr>
      <w:rPr>
        <w:rFonts w:ascii="Wingdings" w:hAnsi="Wingdings" w:hint="default"/>
      </w:rPr>
    </w:lvl>
    <w:lvl w:ilvl="3" w:tplc="08090001" w:tentative="1">
      <w:start w:val="1"/>
      <w:numFmt w:val="bullet"/>
      <w:lvlText w:val=""/>
      <w:lvlJc w:val="left"/>
      <w:pPr>
        <w:ind w:left="4065" w:hanging="360"/>
      </w:pPr>
      <w:rPr>
        <w:rFonts w:ascii="Symbol" w:hAnsi="Symbol" w:hint="default"/>
      </w:rPr>
    </w:lvl>
    <w:lvl w:ilvl="4" w:tplc="08090003" w:tentative="1">
      <w:start w:val="1"/>
      <w:numFmt w:val="bullet"/>
      <w:lvlText w:val="o"/>
      <w:lvlJc w:val="left"/>
      <w:pPr>
        <w:ind w:left="4785" w:hanging="360"/>
      </w:pPr>
      <w:rPr>
        <w:rFonts w:ascii="Courier New" w:hAnsi="Courier New" w:cs="Courier New" w:hint="default"/>
      </w:rPr>
    </w:lvl>
    <w:lvl w:ilvl="5" w:tplc="08090005" w:tentative="1">
      <w:start w:val="1"/>
      <w:numFmt w:val="bullet"/>
      <w:lvlText w:val=""/>
      <w:lvlJc w:val="left"/>
      <w:pPr>
        <w:ind w:left="5505" w:hanging="360"/>
      </w:pPr>
      <w:rPr>
        <w:rFonts w:ascii="Wingdings" w:hAnsi="Wingdings" w:hint="default"/>
      </w:rPr>
    </w:lvl>
    <w:lvl w:ilvl="6" w:tplc="08090001" w:tentative="1">
      <w:start w:val="1"/>
      <w:numFmt w:val="bullet"/>
      <w:lvlText w:val=""/>
      <w:lvlJc w:val="left"/>
      <w:pPr>
        <w:ind w:left="6225" w:hanging="360"/>
      </w:pPr>
      <w:rPr>
        <w:rFonts w:ascii="Symbol" w:hAnsi="Symbol" w:hint="default"/>
      </w:rPr>
    </w:lvl>
    <w:lvl w:ilvl="7" w:tplc="08090003" w:tentative="1">
      <w:start w:val="1"/>
      <w:numFmt w:val="bullet"/>
      <w:lvlText w:val="o"/>
      <w:lvlJc w:val="left"/>
      <w:pPr>
        <w:ind w:left="6945" w:hanging="360"/>
      </w:pPr>
      <w:rPr>
        <w:rFonts w:ascii="Courier New" w:hAnsi="Courier New" w:cs="Courier New" w:hint="default"/>
      </w:rPr>
    </w:lvl>
    <w:lvl w:ilvl="8" w:tplc="08090005" w:tentative="1">
      <w:start w:val="1"/>
      <w:numFmt w:val="bullet"/>
      <w:lvlText w:val=""/>
      <w:lvlJc w:val="left"/>
      <w:pPr>
        <w:ind w:left="7665" w:hanging="360"/>
      </w:pPr>
      <w:rPr>
        <w:rFonts w:ascii="Wingdings" w:hAnsi="Wingdings" w:hint="default"/>
      </w:rPr>
    </w:lvl>
  </w:abstractNum>
  <w:abstractNum w:abstractNumId="57" w15:restartNumberingAfterBreak="0">
    <w:nsid w:val="68E440CB"/>
    <w:multiLevelType w:val="multilevel"/>
    <w:tmpl w:val="0FD01EAE"/>
    <w:lvl w:ilvl="0">
      <w:start w:val="1"/>
      <w:numFmt w:val="decimal"/>
      <w:isLgl/>
      <w:suff w:val="nothing"/>
      <w:lvlText w:val="%1."/>
      <w:lvlJc w:val="left"/>
      <w:pPr>
        <w:ind w:left="0" w:firstLine="72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suff w:val="nothing"/>
      <w:lvlText w:val="%3."/>
      <w:lvlJc w:val="left"/>
      <w:pPr>
        <w:ind w:left="0" w:firstLine="2160"/>
      </w:pPr>
      <w:rPr>
        <w:rFonts w:hint="default"/>
        <w:color w:val="000000"/>
        <w:position w:val="0"/>
        <w:sz w:val="20"/>
      </w:rPr>
    </w:lvl>
    <w:lvl w:ilvl="3">
      <w:start w:val="1"/>
      <w:numFmt w:val="decimal"/>
      <w:isLgl/>
      <w:suff w:val="nothing"/>
      <w:lvlText w:val="%4."/>
      <w:lvlJc w:val="left"/>
      <w:pPr>
        <w:ind w:left="0" w:firstLine="2880"/>
      </w:pPr>
      <w:rPr>
        <w:rFonts w:hint="default"/>
        <w:color w:val="000000"/>
        <w:position w:val="0"/>
        <w:sz w:val="20"/>
      </w:rPr>
    </w:lvl>
    <w:lvl w:ilvl="4">
      <w:start w:val="1"/>
      <w:numFmt w:val="lowerLetter"/>
      <w:suff w:val="nothing"/>
      <w:lvlText w:val="%5."/>
      <w:lvlJc w:val="left"/>
      <w:pPr>
        <w:ind w:left="0" w:firstLine="3600"/>
      </w:pPr>
      <w:rPr>
        <w:rFonts w:hint="default"/>
        <w:color w:val="000000"/>
        <w:position w:val="0"/>
        <w:sz w:val="20"/>
      </w:rPr>
    </w:lvl>
    <w:lvl w:ilvl="5">
      <w:start w:val="1"/>
      <w:numFmt w:val="lowerRoman"/>
      <w:suff w:val="nothing"/>
      <w:lvlText w:val="%6."/>
      <w:lvlJc w:val="left"/>
      <w:pPr>
        <w:ind w:left="0" w:firstLine="4320"/>
      </w:pPr>
      <w:rPr>
        <w:rFonts w:hint="default"/>
        <w:color w:val="000000"/>
        <w:position w:val="0"/>
        <w:sz w:val="20"/>
      </w:rPr>
    </w:lvl>
    <w:lvl w:ilvl="6">
      <w:start w:val="1"/>
      <w:numFmt w:val="decimal"/>
      <w:isLgl/>
      <w:suff w:val="nothing"/>
      <w:lvlText w:val="%7."/>
      <w:lvlJc w:val="left"/>
      <w:pPr>
        <w:ind w:left="0" w:firstLine="5040"/>
      </w:pPr>
      <w:rPr>
        <w:rFonts w:hint="default"/>
        <w:color w:val="000000"/>
        <w:position w:val="0"/>
        <w:sz w:val="20"/>
      </w:rPr>
    </w:lvl>
    <w:lvl w:ilvl="7">
      <w:start w:val="1"/>
      <w:numFmt w:val="lowerLetter"/>
      <w:suff w:val="nothing"/>
      <w:lvlText w:val="%8."/>
      <w:lvlJc w:val="left"/>
      <w:pPr>
        <w:ind w:left="0" w:firstLine="5760"/>
      </w:pPr>
      <w:rPr>
        <w:rFonts w:hint="default"/>
        <w:color w:val="000000"/>
        <w:position w:val="0"/>
        <w:sz w:val="20"/>
      </w:rPr>
    </w:lvl>
    <w:lvl w:ilvl="8">
      <w:start w:val="1"/>
      <w:numFmt w:val="lowerRoman"/>
      <w:suff w:val="nothing"/>
      <w:lvlText w:val="%9."/>
      <w:lvlJc w:val="left"/>
      <w:pPr>
        <w:ind w:left="0" w:firstLine="6480"/>
      </w:pPr>
      <w:rPr>
        <w:rFonts w:hint="default"/>
        <w:color w:val="000000"/>
        <w:position w:val="0"/>
        <w:sz w:val="20"/>
      </w:rPr>
    </w:lvl>
  </w:abstractNum>
  <w:abstractNum w:abstractNumId="58" w15:restartNumberingAfterBreak="0">
    <w:nsid w:val="6AE071E1"/>
    <w:multiLevelType w:val="hybridMultilevel"/>
    <w:tmpl w:val="E1061E42"/>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9" w15:restartNumberingAfterBreak="0">
    <w:nsid w:val="706B7A80"/>
    <w:multiLevelType w:val="hybridMultilevel"/>
    <w:tmpl w:val="81F03A4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70AC39B7"/>
    <w:multiLevelType w:val="hybridMultilevel"/>
    <w:tmpl w:val="B4C6C7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27A021F"/>
    <w:multiLevelType w:val="multilevel"/>
    <w:tmpl w:val="203E72C2"/>
    <w:lvl w:ilvl="0">
      <w:start w:val="1"/>
      <w:numFmt w:val="decimal"/>
      <w:lvlText w:val="%1."/>
      <w:lvlJc w:val="left"/>
      <w:pPr>
        <w:ind w:left="360" w:hanging="360"/>
      </w:pPr>
      <w:rPr>
        <w:rFonts w:hint="default"/>
        <w:b/>
      </w:rPr>
    </w:lvl>
    <w:lvl w:ilvl="1">
      <w:start w:val="1"/>
      <w:numFmt w:val="decimal"/>
      <w:lvlText w:val="%1.%2."/>
      <w:lvlJc w:val="left"/>
      <w:pPr>
        <w:ind w:left="858"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2951E86"/>
    <w:multiLevelType w:val="hybridMultilevel"/>
    <w:tmpl w:val="BF384D20"/>
    <w:lvl w:ilvl="0" w:tplc="573AB15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3" w15:restartNumberingAfterBreak="0">
    <w:nsid w:val="757C5DC7"/>
    <w:multiLevelType w:val="hybridMultilevel"/>
    <w:tmpl w:val="C01A25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4" w15:restartNumberingAfterBreak="0">
    <w:nsid w:val="75D11206"/>
    <w:multiLevelType w:val="hybridMultilevel"/>
    <w:tmpl w:val="5406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A8E7046"/>
    <w:multiLevelType w:val="hybridMultilevel"/>
    <w:tmpl w:val="0FAC7C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4"/>
  </w:num>
  <w:num w:numId="24">
    <w:abstractNumId w:val="46"/>
  </w:num>
  <w:num w:numId="25">
    <w:abstractNumId w:val="26"/>
  </w:num>
  <w:num w:numId="26">
    <w:abstractNumId w:val="38"/>
  </w:num>
  <w:num w:numId="27">
    <w:abstractNumId w:val="32"/>
  </w:num>
  <w:num w:numId="28">
    <w:abstractNumId w:val="36"/>
  </w:num>
  <w:num w:numId="29">
    <w:abstractNumId w:val="37"/>
  </w:num>
  <w:num w:numId="30">
    <w:abstractNumId w:val="50"/>
  </w:num>
  <w:num w:numId="31">
    <w:abstractNumId w:val="51"/>
  </w:num>
  <w:num w:numId="32">
    <w:abstractNumId w:val="42"/>
  </w:num>
  <w:num w:numId="33">
    <w:abstractNumId w:val="47"/>
  </w:num>
  <w:num w:numId="34">
    <w:abstractNumId w:val="57"/>
  </w:num>
  <w:num w:numId="35">
    <w:abstractNumId w:val="35"/>
  </w:num>
  <w:num w:numId="36">
    <w:abstractNumId w:val="23"/>
  </w:num>
  <w:num w:numId="3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62"/>
  </w:num>
  <w:num w:numId="40">
    <w:abstractNumId w:val="43"/>
  </w:num>
  <w:num w:numId="41">
    <w:abstractNumId w:val="48"/>
  </w:num>
  <w:num w:numId="42">
    <w:abstractNumId w:val="54"/>
  </w:num>
  <w:num w:numId="43">
    <w:abstractNumId w:val="33"/>
  </w:num>
  <w:num w:numId="44">
    <w:abstractNumId w:val="52"/>
  </w:num>
  <w:num w:numId="45">
    <w:abstractNumId w:val="61"/>
  </w:num>
  <w:num w:numId="46">
    <w:abstractNumId w:val="41"/>
  </w:num>
  <w:num w:numId="47">
    <w:abstractNumId w:val="55"/>
  </w:num>
  <w:num w:numId="48">
    <w:abstractNumId w:val="30"/>
  </w:num>
  <w:num w:numId="49">
    <w:abstractNumId w:val="60"/>
  </w:num>
  <w:num w:numId="50">
    <w:abstractNumId w:val="64"/>
  </w:num>
  <w:num w:numId="51">
    <w:abstractNumId w:val="29"/>
  </w:num>
  <w:num w:numId="52">
    <w:abstractNumId w:val="28"/>
  </w:num>
  <w:num w:numId="53">
    <w:abstractNumId w:val="63"/>
  </w:num>
  <w:num w:numId="54">
    <w:abstractNumId w:val="27"/>
  </w:num>
  <w:num w:numId="55">
    <w:abstractNumId w:val="31"/>
  </w:num>
  <w:num w:numId="56">
    <w:abstractNumId w:val="39"/>
  </w:num>
  <w:num w:numId="57">
    <w:abstractNumId w:val="65"/>
  </w:num>
  <w:num w:numId="58">
    <w:abstractNumId w:val="25"/>
  </w:num>
  <w:num w:numId="59">
    <w:abstractNumId w:val="53"/>
  </w:num>
  <w:num w:numId="60">
    <w:abstractNumId w:val="59"/>
  </w:num>
  <w:num w:numId="61">
    <w:abstractNumId w:val="34"/>
  </w:num>
  <w:num w:numId="62">
    <w:abstractNumId w:val="49"/>
  </w:num>
  <w:num w:numId="63">
    <w:abstractNumId w:val="44"/>
  </w:num>
  <w:num w:numId="64">
    <w:abstractNumId w:val="40"/>
  </w:num>
  <w:num w:numId="65">
    <w:abstractNumId w:val="56"/>
  </w:num>
  <w:num w:numId="66">
    <w:abstractNumId w:val="4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567"/>
  <w:defaultTableStyle w:val="Normal"/>
  <w:drawingGridHorizontalSpacing w:val="100"/>
  <w:drawingGridVerticalSpacing w:val="0"/>
  <w:displayHorizontalDrawingGridEvery w:val="0"/>
  <w:displayVerticalDrawingGridEvery w:val="0"/>
  <w:doNotShadeFormData/>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9D"/>
    <w:rsid w:val="000043F3"/>
    <w:rsid w:val="00010DFC"/>
    <w:rsid w:val="00012E73"/>
    <w:rsid w:val="0002002E"/>
    <w:rsid w:val="000214E6"/>
    <w:rsid w:val="0002484E"/>
    <w:rsid w:val="000248F4"/>
    <w:rsid w:val="00025346"/>
    <w:rsid w:val="00027416"/>
    <w:rsid w:val="00033C75"/>
    <w:rsid w:val="00037E32"/>
    <w:rsid w:val="000462BF"/>
    <w:rsid w:val="00054DCC"/>
    <w:rsid w:val="00060DF0"/>
    <w:rsid w:val="00064F90"/>
    <w:rsid w:val="00073647"/>
    <w:rsid w:val="00083045"/>
    <w:rsid w:val="00087F06"/>
    <w:rsid w:val="000A05D2"/>
    <w:rsid w:val="000A1950"/>
    <w:rsid w:val="000A6D08"/>
    <w:rsid w:val="000D07C7"/>
    <w:rsid w:val="000D34CF"/>
    <w:rsid w:val="000D5440"/>
    <w:rsid w:val="000D7961"/>
    <w:rsid w:val="000E1BA9"/>
    <w:rsid w:val="000E63DD"/>
    <w:rsid w:val="000F3DC4"/>
    <w:rsid w:val="001017DE"/>
    <w:rsid w:val="00104D49"/>
    <w:rsid w:val="0010627C"/>
    <w:rsid w:val="00113A01"/>
    <w:rsid w:val="00114011"/>
    <w:rsid w:val="0012014D"/>
    <w:rsid w:val="00134310"/>
    <w:rsid w:val="00136496"/>
    <w:rsid w:val="00155C30"/>
    <w:rsid w:val="00157A82"/>
    <w:rsid w:val="00161744"/>
    <w:rsid w:val="0016620D"/>
    <w:rsid w:val="001672D8"/>
    <w:rsid w:val="00170A49"/>
    <w:rsid w:val="00184485"/>
    <w:rsid w:val="001950FE"/>
    <w:rsid w:val="001A5559"/>
    <w:rsid w:val="001A68F4"/>
    <w:rsid w:val="001B0562"/>
    <w:rsid w:val="001B6B8A"/>
    <w:rsid w:val="001B73C7"/>
    <w:rsid w:val="001C3B5C"/>
    <w:rsid w:val="001C5361"/>
    <w:rsid w:val="001D1EC2"/>
    <w:rsid w:val="001D58F9"/>
    <w:rsid w:val="001E2D77"/>
    <w:rsid w:val="00203B4C"/>
    <w:rsid w:val="0020652C"/>
    <w:rsid w:val="00216188"/>
    <w:rsid w:val="0022199F"/>
    <w:rsid w:val="00221EE5"/>
    <w:rsid w:val="00222123"/>
    <w:rsid w:val="002312DE"/>
    <w:rsid w:val="0023458C"/>
    <w:rsid w:val="00235191"/>
    <w:rsid w:val="00236B5F"/>
    <w:rsid w:val="002438C9"/>
    <w:rsid w:val="00246F72"/>
    <w:rsid w:val="00251F11"/>
    <w:rsid w:val="002539A8"/>
    <w:rsid w:val="00255EDA"/>
    <w:rsid w:val="00257585"/>
    <w:rsid w:val="0026581A"/>
    <w:rsid w:val="002739F9"/>
    <w:rsid w:val="002745E6"/>
    <w:rsid w:val="00276C2A"/>
    <w:rsid w:val="002814A6"/>
    <w:rsid w:val="002920DD"/>
    <w:rsid w:val="00295138"/>
    <w:rsid w:val="002A50D1"/>
    <w:rsid w:val="002B7E7A"/>
    <w:rsid w:val="002C58A7"/>
    <w:rsid w:val="002D2219"/>
    <w:rsid w:val="002D6369"/>
    <w:rsid w:val="002D7D6C"/>
    <w:rsid w:val="002E08D3"/>
    <w:rsid w:val="003009FC"/>
    <w:rsid w:val="0030340B"/>
    <w:rsid w:val="0030446A"/>
    <w:rsid w:val="00305C36"/>
    <w:rsid w:val="00307CB4"/>
    <w:rsid w:val="0031244E"/>
    <w:rsid w:val="003124AD"/>
    <w:rsid w:val="00312DF8"/>
    <w:rsid w:val="00313445"/>
    <w:rsid w:val="003216B9"/>
    <w:rsid w:val="0032464B"/>
    <w:rsid w:val="00325077"/>
    <w:rsid w:val="00326043"/>
    <w:rsid w:val="003352F7"/>
    <w:rsid w:val="0036253F"/>
    <w:rsid w:val="00371783"/>
    <w:rsid w:val="00373162"/>
    <w:rsid w:val="00376933"/>
    <w:rsid w:val="00386AC0"/>
    <w:rsid w:val="003918DF"/>
    <w:rsid w:val="00394BE3"/>
    <w:rsid w:val="00396BF9"/>
    <w:rsid w:val="003D59B6"/>
    <w:rsid w:val="003D68A4"/>
    <w:rsid w:val="003E793B"/>
    <w:rsid w:val="00446A74"/>
    <w:rsid w:val="00485F90"/>
    <w:rsid w:val="00486187"/>
    <w:rsid w:val="0049300D"/>
    <w:rsid w:val="00495EE1"/>
    <w:rsid w:val="004973E3"/>
    <w:rsid w:val="004A0513"/>
    <w:rsid w:val="004A18EF"/>
    <w:rsid w:val="004A7872"/>
    <w:rsid w:val="004C2AFC"/>
    <w:rsid w:val="004C5B41"/>
    <w:rsid w:val="004D1682"/>
    <w:rsid w:val="004D2D6A"/>
    <w:rsid w:val="004D2E6D"/>
    <w:rsid w:val="004D7C3A"/>
    <w:rsid w:val="004F4A6D"/>
    <w:rsid w:val="005302B5"/>
    <w:rsid w:val="00545F5F"/>
    <w:rsid w:val="00571C24"/>
    <w:rsid w:val="00587D8D"/>
    <w:rsid w:val="005933E1"/>
    <w:rsid w:val="00596AE7"/>
    <w:rsid w:val="005B6CED"/>
    <w:rsid w:val="005D223C"/>
    <w:rsid w:val="005F0AEC"/>
    <w:rsid w:val="005F17B6"/>
    <w:rsid w:val="005F2E55"/>
    <w:rsid w:val="00600E9B"/>
    <w:rsid w:val="0061034C"/>
    <w:rsid w:val="00615940"/>
    <w:rsid w:val="00622F16"/>
    <w:rsid w:val="006237FE"/>
    <w:rsid w:val="006313CC"/>
    <w:rsid w:val="006422FE"/>
    <w:rsid w:val="00647CDF"/>
    <w:rsid w:val="00653C74"/>
    <w:rsid w:val="006602DA"/>
    <w:rsid w:val="00662414"/>
    <w:rsid w:val="00687B17"/>
    <w:rsid w:val="00687CD4"/>
    <w:rsid w:val="00694B8F"/>
    <w:rsid w:val="00696765"/>
    <w:rsid w:val="006A68FB"/>
    <w:rsid w:val="006D01C3"/>
    <w:rsid w:val="006D2D27"/>
    <w:rsid w:val="006E0668"/>
    <w:rsid w:val="006E4E32"/>
    <w:rsid w:val="006F5814"/>
    <w:rsid w:val="00700188"/>
    <w:rsid w:val="00716438"/>
    <w:rsid w:val="00721374"/>
    <w:rsid w:val="00746146"/>
    <w:rsid w:val="00752F3E"/>
    <w:rsid w:val="00753FE4"/>
    <w:rsid w:val="007709A1"/>
    <w:rsid w:val="007865A6"/>
    <w:rsid w:val="00793C49"/>
    <w:rsid w:val="007A458D"/>
    <w:rsid w:val="007A48DF"/>
    <w:rsid w:val="007A64DE"/>
    <w:rsid w:val="007B129A"/>
    <w:rsid w:val="007C5D95"/>
    <w:rsid w:val="007C6BD9"/>
    <w:rsid w:val="007E07EA"/>
    <w:rsid w:val="007E0A31"/>
    <w:rsid w:val="007E2771"/>
    <w:rsid w:val="007E5366"/>
    <w:rsid w:val="007E67C5"/>
    <w:rsid w:val="007F194C"/>
    <w:rsid w:val="00800ADA"/>
    <w:rsid w:val="00806A80"/>
    <w:rsid w:val="00812AD8"/>
    <w:rsid w:val="00816BBA"/>
    <w:rsid w:val="00820E1F"/>
    <w:rsid w:val="00842034"/>
    <w:rsid w:val="00844347"/>
    <w:rsid w:val="00844AD1"/>
    <w:rsid w:val="00855802"/>
    <w:rsid w:val="00863071"/>
    <w:rsid w:val="00867767"/>
    <w:rsid w:val="00871423"/>
    <w:rsid w:val="0087430D"/>
    <w:rsid w:val="00875279"/>
    <w:rsid w:val="00877A5B"/>
    <w:rsid w:val="008927EA"/>
    <w:rsid w:val="008A4D36"/>
    <w:rsid w:val="008B32F7"/>
    <w:rsid w:val="008B786D"/>
    <w:rsid w:val="008D25A7"/>
    <w:rsid w:val="008E0514"/>
    <w:rsid w:val="008E1404"/>
    <w:rsid w:val="008E7F10"/>
    <w:rsid w:val="008F5D29"/>
    <w:rsid w:val="0091046F"/>
    <w:rsid w:val="0092130B"/>
    <w:rsid w:val="00923F1C"/>
    <w:rsid w:val="00943A83"/>
    <w:rsid w:val="00955999"/>
    <w:rsid w:val="0096154C"/>
    <w:rsid w:val="00961852"/>
    <w:rsid w:val="009633DA"/>
    <w:rsid w:val="00967320"/>
    <w:rsid w:val="00974E08"/>
    <w:rsid w:val="00976F1E"/>
    <w:rsid w:val="009807E0"/>
    <w:rsid w:val="009870D0"/>
    <w:rsid w:val="00991AFD"/>
    <w:rsid w:val="009A100D"/>
    <w:rsid w:val="009A5DD8"/>
    <w:rsid w:val="009B2F50"/>
    <w:rsid w:val="009D06B5"/>
    <w:rsid w:val="009E0B48"/>
    <w:rsid w:val="009E36DF"/>
    <w:rsid w:val="009E3CD2"/>
    <w:rsid w:val="009F543E"/>
    <w:rsid w:val="00A00BE5"/>
    <w:rsid w:val="00A01AC7"/>
    <w:rsid w:val="00A12CFC"/>
    <w:rsid w:val="00A16609"/>
    <w:rsid w:val="00A17687"/>
    <w:rsid w:val="00A17FC8"/>
    <w:rsid w:val="00A35C7C"/>
    <w:rsid w:val="00A45A1B"/>
    <w:rsid w:val="00A5095D"/>
    <w:rsid w:val="00A67EFA"/>
    <w:rsid w:val="00A720D3"/>
    <w:rsid w:val="00A77093"/>
    <w:rsid w:val="00A94357"/>
    <w:rsid w:val="00A958A1"/>
    <w:rsid w:val="00AC02F3"/>
    <w:rsid w:val="00AC62E3"/>
    <w:rsid w:val="00AD0748"/>
    <w:rsid w:val="00AD4060"/>
    <w:rsid w:val="00AE19CF"/>
    <w:rsid w:val="00AE329E"/>
    <w:rsid w:val="00AE5347"/>
    <w:rsid w:val="00AF2C1C"/>
    <w:rsid w:val="00AF7046"/>
    <w:rsid w:val="00AF7DFC"/>
    <w:rsid w:val="00B01F55"/>
    <w:rsid w:val="00B03E73"/>
    <w:rsid w:val="00B05939"/>
    <w:rsid w:val="00B233B3"/>
    <w:rsid w:val="00B24FCE"/>
    <w:rsid w:val="00B2650B"/>
    <w:rsid w:val="00B309EA"/>
    <w:rsid w:val="00B406FF"/>
    <w:rsid w:val="00B46C56"/>
    <w:rsid w:val="00B52970"/>
    <w:rsid w:val="00B53560"/>
    <w:rsid w:val="00B54651"/>
    <w:rsid w:val="00B56B2C"/>
    <w:rsid w:val="00B75DD5"/>
    <w:rsid w:val="00BA1D79"/>
    <w:rsid w:val="00BA2D3B"/>
    <w:rsid w:val="00BB3767"/>
    <w:rsid w:val="00BB6753"/>
    <w:rsid w:val="00BC6AAB"/>
    <w:rsid w:val="00BE28FE"/>
    <w:rsid w:val="00BE752A"/>
    <w:rsid w:val="00BF23E7"/>
    <w:rsid w:val="00BF315A"/>
    <w:rsid w:val="00C10275"/>
    <w:rsid w:val="00C1621D"/>
    <w:rsid w:val="00C16809"/>
    <w:rsid w:val="00C23910"/>
    <w:rsid w:val="00C26528"/>
    <w:rsid w:val="00C3219D"/>
    <w:rsid w:val="00C357D3"/>
    <w:rsid w:val="00C414E7"/>
    <w:rsid w:val="00C814AE"/>
    <w:rsid w:val="00C822C2"/>
    <w:rsid w:val="00C84050"/>
    <w:rsid w:val="00CA0BD2"/>
    <w:rsid w:val="00CA3ED9"/>
    <w:rsid w:val="00CB7D97"/>
    <w:rsid w:val="00D00400"/>
    <w:rsid w:val="00D15FC1"/>
    <w:rsid w:val="00D16B6A"/>
    <w:rsid w:val="00D25C34"/>
    <w:rsid w:val="00D30FA9"/>
    <w:rsid w:val="00D36722"/>
    <w:rsid w:val="00D372D1"/>
    <w:rsid w:val="00D416D3"/>
    <w:rsid w:val="00D607CE"/>
    <w:rsid w:val="00D62FD4"/>
    <w:rsid w:val="00D64CAC"/>
    <w:rsid w:val="00D66678"/>
    <w:rsid w:val="00D71230"/>
    <w:rsid w:val="00D74F2C"/>
    <w:rsid w:val="00D80731"/>
    <w:rsid w:val="00D975AA"/>
    <w:rsid w:val="00DA37B2"/>
    <w:rsid w:val="00DA7292"/>
    <w:rsid w:val="00DB070F"/>
    <w:rsid w:val="00DB0E06"/>
    <w:rsid w:val="00DD3354"/>
    <w:rsid w:val="00DD7C1A"/>
    <w:rsid w:val="00DE24F4"/>
    <w:rsid w:val="00DE5DE7"/>
    <w:rsid w:val="00DF35CA"/>
    <w:rsid w:val="00DF53AF"/>
    <w:rsid w:val="00DF5D2B"/>
    <w:rsid w:val="00DF68AB"/>
    <w:rsid w:val="00E02EEC"/>
    <w:rsid w:val="00E07763"/>
    <w:rsid w:val="00E109B0"/>
    <w:rsid w:val="00E225D2"/>
    <w:rsid w:val="00E2314D"/>
    <w:rsid w:val="00E377BA"/>
    <w:rsid w:val="00E4409C"/>
    <w:rsid w:val="00E50714"/>
    <w:rsid w:val="00E5742D"/>
    <w:rsid w:val="00E9118F"/>
    <w:rsid w:val="00E918E2"/>
    <w:rsid w:val="00E94364"/>
    <w:rsid w:val="00E94C9E"/>
    <w:rsid w:val="00EA77AD"/>
    <w:rsid w:val="00EC2278"/>
    <w:rsid w:val="00EC286D"/>
    <w:rsid w:val="00EC4830"/>
    <w:rsid w:val="00EC60AD"/>
    <w:rsid w:val="00ED092F"/>
    <w:rsid w:val="00ED5DE9"/>
    <w:rsid w:val="00EE0C6F"/>
    <w:rsid w:val="00EE405D"/>
    <w:rsid w:val="00EF3F6D"/>
    <w:rsid w:val="00EF46DB"/>
    <w:rsid w:val="00F013C5"/>
    <w:rsid w:val="00F07909"/>
    <w:rsid w:val="00F127C6"/>
    <w:rsid w:val="00F16D07"/>
    <w:rsid w:val="00F21BFE"/>
    <w:rsid w:val="00F22E51"/>
    <w:rsid w:val="00F408DD"/>
    <w:rsid w:val="00F4394B"/>
    <w:rsid w:val="00F4588B"/>
    <w:rsid w:val="00F468C6"/>
    <w:rsid w:val="00F653BD"/>
    <w:rsid w:val="00F94E26"/>
    <w:rsid w:val="00F96850"/>
    <w:rsid w:val="00FA67EC"/>
    <w:rsid w:val="00FA75F1"/>
    <w:rsid w:val="00FB2D9F"/>
    <w:rsid w:val="00FB537E"/>
    <w:rsid w:val="00FB6A65"/>
    <w:rsid w:val="00FC04CB"/>
    <w:rsid w:val="00FC679D"/>
    <w:rsid w:val="00FD47E0"/>
    <w:rsid w:val="00FD7173"/>
    <w:rsid w:val="00FD732F"/>
    <w:rsid w:val="00FE1CDB"/>
    <w:rsid w:val="00FF025D"/>
    <w:rsid w:val="00FF0F5D"/>
    <w:rsid w:val="00FF1F6A"/>
    <w:rsid w:val="00FF4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244DEB11"/>
  <w15:docId w15:val="{BB73CF7E-8FFC-4F06-934C-0B9030534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ヒラギノ角ゴ Pro W3" w:hAnsi="Arial"/>
      <w:color w:val="000000"/>
      <w:szCs w:val="24"/>
      <w:lang w:eastAsia="en-US"/>
    </w:rPr>
  </w:style>
  <w:style w:type="paragraph" w:styleId="Heading2">
    <w:name w:val="heading 2"/>
    <w:next w:val="Normal"/>
    <w:link w:val="Heading2Char"/>
    <w:uiPriority w:val="9"/>
    <w:semiHidden/>
    <w:unhideWhenUsed/>
    <w:qFormat/>
    <w:locked/>
    <w:rsid w:val="003D59B6"/>
    <w:pPr>
      <w:keepNext/>
      <w:keepLines/>
      <w:spacing w:after="57" w:line="336" w:lineRule="exact"/>
      <w:outlineLvl w:val="1"/>
    </w:pPr>
    <w:rPr>
      <w:rFonts w:ascii="Cambria" w:hAnsi="Cambria"/>
      <w:b/>
      <w:bCs/>
      <w:color w:val="000000"/>
      <w:sz w:val="28"/>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513"/>
        <w:tab w:val="right" w:pos="9026"/>
      </w:tabs>
    </w:pPr>
    <w:rPr>
      <w:rFonts w:ascii="Lucida Grande" w:eastAsia="ヒラギノ角ゴ Pro W3" w:hAnsi="Lucida Grande"/>
      <w:color w:val="000000"/>
      <w:sz w:val="22"/>
    </w:rPr>
  </w:style>
  <w:style w:type="paragraph" w:customStyle="1" w:styleId="Footer1">
    <w:name w:val="Footer1"/>
    <w:autoRedefine/>
    <w:pPr>
      <w:tabs>
        <w:tab w:val="center" w:pos="4513"/>
        <w:tab w:val="right" w:pos="9026"/>
      </w:tabs>
    </w:pPr>
    <w:rPr>
      <w:rFonts w:ascii="Lucida Grande" w:eastAsia="ヒラギノ角ゴ Pro W3" w:hAnsi="Lucida Grande"/>
      <w:color w:val="000000"/>
      <w:sz w:val="22"/>
    </w:rPr>
  </w:style>
  <w:style w:type="paragraph" w:customStyle="1" w:styleId="FreeForm">
    <w:name w:val="Free Form"/>
    <w:rPr>
      <w:rFonts w:eastAsia="ヒラギノ角ゴ Pro W3"/>
      <w:color w:val="000000"/>
    </w:rPr>
  </w:style>
  <w:style w:type="paragraph" w:customStyle="1" w:styleId="FreeFormA">
    <w:name w:val="Free Form A"/>
    <w:rPr>
      <w:rFonts w:eastAsia="ヒラギノ角ゴ Pro W3"/>
      <w:color w:val="000000"/>
    </w:rPr>
  </w:style>
  <w:style w:type="paragraph" w:styleId="ListParagraph">
    <w:name w:val="List Paragraph"/>
    <w:uiPriority w:val="34"/>
    <w:qFormat/>
    <w:pPr>
      <w:spacing w:line="280" w:lineRule="atLeast"/>
      <w:ind w:left="720"/>
    </w:pPr>
    <w:rPr>
      <w:rFonts w:ascii="Arial" w:eastAsia="ヒラギノ角ゴ Pro W3" w:hAnsi="Arial"/>
      <w:color w:val="000000"/>
    </w:rPr>
  </w:style>
  <w:style w:type="paragraph" w:customStyle="1" w:styleId="FreeFormAA">
    <w:name w:val="Free Form A A"/>
    <w:rPr>
      <w:rFonts w:ascii="Arial" w:eastAsia="ヒラギノ角ゴ Pro W3" w:hAnsi="Arial"/>
      <w:color w:val="000000"/>
    </w:rPr>
  </w:style>
  <w:style w:type="paragraph" w:customStyle="1" w:styleId="BodyTextIndent21">
    <w:name w:val="Body Text Indent 21"/>
    <w:pPr>
      <w:tabs>
        <w:tab w:val="left" w:pos="-1440"/>
        <w:tab w:val="left" w:pos="-720"/>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 w:val="left" w:pos="12600"/>
        <w:tab w:val="left" w:pos="13320"/>
        <w:tab w:val="left" w:pos="14040"/>
        <w:tab w:val="left" w:pos="14760"/>
        <w:tab w:val="left" w:pos="15480"/>
        <w:tab w:val="left" w:pos="16200"/>
        <w:tab w:val="left" w:pos="16920"/>
        <w:tab w:val="left" w:pos="17640"/>
        <w:tab w:val="left" w:pos="18360"/>
        <w:tab w:val="left" w:pos="19080"/>
        <w:tab w:val="left" w:pos="19800"/>
        <w:tab w:val="left" w:pos="20520"/>
        <w:tab w:val="left" w:pos="21240"/>
        <w:tab w:val="left" w:pos="21960"/>
        <w:tab w:val="left" w:pos="22680"/>
        <w:tab w:val="left" w:pos="23400"/>
        <w:tab w:val="left" w:pos="24120"/>
        <w:tab w:val="left" w:pos="24840"/>
        <w:tab w:val="left" w:pos="25560"/>
      </w:tabs>
      <w:spacing w:line="280" w:lineRule="exact"/>
      <w:ind w:left="720" w:hanging="720"/>
    </w:pPr>
    <w:rPr>
      <w:rFonts w:ascii="Lucida Grande" w:eastAsia="ヒラギノ角ゴ Pro W3" w:hAnsi="Lucida Grande"/>
      <w:color w:val="000000"/>
    </w:rPr>
  </w:style>
  <w:style w:type="paragraph" w:customStyle="1" w:styleId="CommentText1">
    <w:name w:val="Comment Text1"/>
    <w:rPr>
      <w:rFonts w:ascii="Arial" w:eastAsia="ヒラギノ角ゴ Pro W3" w:hAnsi="Arial"/>
      <w:color w:val="000000"/>
    </w:rPr>
  </w:style>
  <w:style w:type="paragraph" w:styleId="BalloonText">
    <w:name w:val="Balloon Text"/>
    <w:basedOn w:val="Normal"/>
    <w:link w:val="BalloonTextChar"/>
    <w:locked/>
    <w:rsid w:val="00C3219D"/>
    <w:rPr>
      <w:rFonts w:ascii="Tahoma" w:hAnsi="Tahoma"/>
      <w:sz w:val="16"/>
      <w:szCs w:val="16"/>
      <w:lang w:val="x-none"/>
    </w:rPr>
  </w:style>
  <w:style w:type="character" w:customStyle="1" w:styleId="BalloonTextChar">
    <w:name w:val="Balloon Text Char"/>
    <w:link w:val="BalloonText"/>
    <w:rsid w:val="00C3219D"/>
    <w:rPr>
      <w:rFonts w:ascii="Tahoma" w:eastAsia="ヒラギノ角ゴ Pro W3" w:hAnsi="Tahoma" w:cs="Tahoma"/>
      <w:color w:val="000000"/>
      <w:sz w:val="16"/>
      <w:szCs w:val="16"/>
      <w:lang w:eastAsia="en-US"/>
    </w:rPr>
  </w:style>
  <w:style w:type="paragraph" w:styleId="Header">
    <w:name w:val="header"/>
    <w:basedOn w:val="Normal"/>
    <w:link w:val="HeaderChar"/>
    <w:uiPriority w:val="99"/>
    <w:locked/>
    <w:rsid w:val="00394BE3"/>
    <w:pPr>
      <w:tabs>
        <w:tab w:val="center" w:pos="4513"/>
        <w:tab w:val="right" w:pos="9026"/>
      </w:tabs>
    </w:pPr>
    <w:rPr>
      <w:lang w:val="x-none"/>
    </w:rPr>
  </w:style>
  <w:style w:type="character" w:customStyle="1" w:styleId="HeaderChar">
    <w:name w:val="Header Char"/>
    <w:link w:val="Header"/>
    <w:uiPriority w:val="99"/>
    <w:rsid w:val="00394BE3"/>
    <w:rPr>
      <w:rFonts w:ascii="Arial" w:eastAsia="ヒラギノ角ゴ Pro W3" w:hAnsi="Arial"/>
      <w:color w:val="000000"/>
      <w:szCs w:val="24"/>
      <w:lang w:eastAsia="en-US"/>
    </w:rPr>
  </w:style>
  <w:style w:type="paragraph" w:styleId="Footer">
    <w:name w:val="footer"/>
    <w:basedOn w:val="Normal"/>
    <w:link w:val="FooterChar"/>
    <w:locked/>
    <w:rsid w:val="00394BE3"/>
    <w:pPr>
      <w:tabs>
        <w:tab w:val="center" w:pos="4513"/>
        <w:tab w:val="right" w:pos="9026"/>
      </w:tabs>
    </w:pPr>
    <w:rPr>
      <w:lang w:val="x-none"/>
    </w:rPr>
  </w:style>
  <w:style w:type="character" w:customStyle="1" w:styleId="FooterChar">
    <w:name w:val="Footer Char"/>
    <w:link w:val="Footer"/>
    <w:rsid w:val="00394BE3"/>
    <w:rPr>
      <w:rFonts w:ascii="Arial" w:eastAsia="ヒラギノ角ゴ Pro W3" w:hAnsi="Arial"/>
      <w:color w:val="000000"/>
      <w:szCs w:val="24"/>
      <w:lang w:eastAsia="en-US"/>
    </w:rPr>
  </w:style>
  <w:style w:type="character" w:styleId="CommentReference">
    <w:name w:val="annotation reference"/>
    <w:locked/>
    <w:rsid w:val="00871423"/>
    <w:rPr>
      <w:sz w:val="16"/>
      <w:szCs w:val="16"/>
    </w:rPr>
  </w:style>
  <w:style w:type="paragraph" w:styleId="CommentText">
    <w:name w:val="annotation text"/>
    <w:basedOn w:val="Normal"/>
    <w:link w:val="CommentTextChar"/>
    <w:locked/>
    <w:rsid w:val="00871423"/>
    <w:rPr>
      <w:szCs w:val="20"/>
      <w:lang w:val="x-none"/>
    </w:rPr>
  </w:style>
  <w:style w:type="character" w:customStyle="1" w:styleId="CommentTextChar">
    <w:name w:val="Comment Text Char"/>
    <w:link w:val="CommentText"/>
    <w:rsid w:val="00871423"/>
    <w:rPr>
      <w:rFonts w:ascii="Arial" w:eastAsia="ヒラギノ角ゴ Pro W3" w:hAnsi="Arial"/>
      <w:color w:val="000000"/>
      <w:lang w:eastAsia="en-US"/>
    </w:rPr>
  </w:style>
  <w:style w:type="paragraph" w:styleId="CommentSubject">
    <w:name w:val="annotation subject"/>
    <w:basedOn w:val="CommentText"/>
    <w:next w:val="CommentText"/>
    <w:link w:val="CommentSubjectChar"/>
    <w:locked/>
    <w:rsid w:val="00871423"/>
    <w:rPr>
      <w:b/>
      <w:bCs/>
    </w:rPr>
  </w:style>
  <w:style w:type="character" w:customStyle="1" w:styleId="CommentSubjectChar">
    <w:name w:val="Comment Subject Char"/>
    <w:link w:val="CommentSubject"/>
    <w:rsid w:val="00871423"/>
    <w:rPr>
      <w:rFonts w:ascii="Arial" w:eastAsia="ヒラギノ角ゴ Pro W3" w:hAnsi="Arial"/>
      <w:b/>
      <w:bCs/>
      <w:color w:val="000000"/>
      <w:lang w:eastAsia="en-US"/>
    </w:rPr>
  </w:style>
  <w:style w:type="paragraph" w:styleId="Revision">
    <w:name w:val="Revision"/>
    <w:hidden/>
    <w:uiPriority w:val="99"/>
    <w:semiHidden/>
    <w:rsid w:val="009E0B48"/>
    <w:rPr>
      <w:rFonts w:ascii="Arial" w:eastAsia="ヒラギノ角ゴ Pro W3" w:hAnsi="Arial"/>
      <w:color w:val="000000"/>
      <w:szCs w:val="24"/>
      <w:lang w:eastAsia="en-US"/>
    </w:rPr>
  </w:style>
  <w:style w:type="character" w:styleId="Hyperlink">
    <w:name w:val="Hyperlink"/>
    <w:locked/>
    <w:rsid w:val="008B786D"/>
    <w:rPr>
      <w:color w:val="0000FF"/>
      <w:u w:val="single"/>
    </w:rPr>
  </w:style>
  <w:style w:type="character" w:styleId="FollowedHyperlink">
    <w:name w:val="FollowedHyperlink"/>
    <w:locked/>
    <w:rsid w:val="001C5361"/>
    <w:rPr>
      <w:color w:val="800080"/>
      <w:u w:val="single"/>
    </w:rPr>
  </w:style>
  <w:style w:type="character" w:customStyle="1" w:styleId="Heading2Char">
    <w:name w:val="Heading 2 Char"/>
    <w:link w:val="Heading2"/>
    <w:uiPriority w:val="9"/>
    <w:semiHidden/>
    <w:rsid w:val="003D59B6"/>
    <w:rPr>
      <w:rFonts w:ascii="Cambria" w:eastAsia="Times New Roman" w:hAnsi="Cambria" w:cs="Times New Roman"/>
      <w:b/>
      <w:bCs/>
      <w:color w:val="000000"/>
      <w:sz w:val="28"/>
      <w:szCs w:val="26"/>
      <w:lang w:val="en-US" w:eastAsia="en-GB" w:bidi="ar-SA"/>
    </w:rPr>
  </w:style>
  <w:style w:type="table" w:styleId="TableGrid">
    <w:name w:val="Table Grid"/>
    <w:basedOn w:val="TableNormal"/>
    <w:locked/>
    <w:rsid w:val="00FC04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42352">
      <w:bodyDiv w:val="1"/>
      <w:marLeft w:val="0"/>
      <w:marRight w:val="0"/>
      <w:marTop w:val="0"/>
      <w:marBottom w:val="0"/>
      <w:divBdr>
        <w:top w:val="none" w:sz="0" w:space="0" w:color="auto"/>
        <w:left w:val="none" w:sz="0" w:space="0" w:color="auto"/>
        <w:bottom w:val="none" w:sz="0" w:space="0" w:color="auto"/>
        <w:right w:val="none" w:sz="0" w:space="0" w:color="auto"/>
      </w:divBdr>
    </w:div>
    <w:div w:id="503474692">
      <w:bodyDiv w:val="1"/>
      <w:marLeft w:val="0"/>
      <w:marRight w:val="0"/>
      <w:marTop w:val="0"/>
      <w:marBottom w:val="0"/>
      <w:divBdr>
        <w:top w:val="none" w:sz="0" w:space="0" w:color="auto"/>
        <w:left w:val="none" w:sz="0" w:space="0" w:color="auto"/>
        <w:bottom w:val="none" w:sz="0" w:space="0" w:color="auto"/>
        <w:right w:val="none" w:sz="0" w:space="0" w:color="auto"/>
      </w:divBdr>
    </w:div>
    <w:div w:id="1148286320">
      <w:bodyDiv w:val="1"/>
      <w:marLeft w:val="0"/>
      <w:marRight w:val="0"/>
      <w:marTop w:val="0"/>
      <w:marBottom w:val="0"/>
      <w:divBdr>
        <w:top w:val="none" w:sz="0" w:space="0" w:color="auto"/>
        <w:left w:val="none" w:sz="0" w:space="0" w:color="auto"/>
        <w:bottom w:val="none" w:sz="0" w:space="0" w:color="auto"/>
        <w:right w:val="none" w:sz="0" w:space="0" w:color="auto"/>
      </w:divBdr>
    </w:div>
    <w:div w:id="1655062646">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actuaries.org.uk/research-and-resources/documents/actuaries-code-v-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0C54BA-1F62-452C-8F84-477C51A48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1407</Words>
  <Characters>8024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Actuarial Profession</Company>
  <LinksUpToDate>false</LinksUpToDate>
  <CharactersWithSpaces>9413</CharactersWithSpaces>
  <SharedDoc>false</SharedDoc>
  <HLinks>
    <vt:vector size="6" baseType="variant">
      <vt:variant>
        <vt:i4>4325457</vt:i4>
      </vt:variant>
      <vt:variant>
        <vt:i4>0</vt:i4>
      </vt:variant>
      <vt:variant>
        <vt:i4>0</vt:i4>
      </vt:variant>
      <vt:variant>
        <vt:i4>5</vt:i4>
      </vt:variant>
      <vt:variant>
        <vt:lpwstr>http://www.actuaries.org.uk/research-and-resources/documents/actuaries-code-v-20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Stanners</dc:creator>
  <cp:lastModifiedBy>Katie Wood</cp:lastModifiedBy>
  <cp:revision>4</cp:revision>
  <cp:lastPrinted>2018-08-31T09:00:00Z</cp:lastPrinted>
  <dcterms:created xsi:type="dcterms:W3CDTF">2021-11-18T10:55:00Z</dcterms:created>
  <dcterms:modified xsi:type="dcterms:W3CDTF">2022-02-28T16:43:00Z</dcterms:modified>
</cp:coreProperties>
</file>