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33EC2" w14:textId="77777777" w:rsidR="00A50B6E" w:rsidRPr="004D4384" w:rsidRDefault="00EA3D91" w:rsidP="001376E8">
      <w:pPr>
        <w:jc w:val="both"/>
        <w:rPr>
          <w:b/>
          <w:color w:val="D9AB16" w:themeColor="accent1"/>
          <w:sz w:val="24"/>
        </w:rPr>
      </w:pPr>
      <w:r w:rsidRPr="004D4384">
        <w:rPr>
          <w:b/>
          <w:color w:val="D9AB16" w:themeColor="accent1"/>
          <w:sz w:val="24"/>
        </w:rPr>
        <w:t>Quality Assurance Scheme</w:t>
      </w:r>
      <w:r w:rsidR="00C14ED2" w:rsidRPr="004D4384">
        <w:rPr>
          <w:b/>
          <w:color w:val="D9AB16" w:themeColor="accent1"/>
          <w:sz w:val="24"/>
        </w:rPr>
        <w:t xml:space="preserve"> Sub-Committee</w:t>
      </w:r>
      <w:r w:rsidR="009166AF" w:rsidRPr="004D4384">
        <w:rPr>
          <w:b/>
          <w:color w:val="D9AB16" w:themeColor="accent1"/>
          <w:sz w:val="24"/>
        </w:rPr>
        <w:t xml:space="preserve"> (QAS</w:t>
      </w:r>
      <w:r w:rsidR="00104669" w:rsidRPr="004D4384">
        <w:rPr>
          <w:b/>
          <w:color w:val="D9AB16" w:themeColor="accent1"/>
          <w:sz w:val="24"/>
        </w:rPr>
        <w:t>-</w:t>
      </w:r>
      <w:r w:rsidR="009166AF" w:rsidRPr="004D4384">
        <w:rPr>
          <w:b/>
          <w:color w:val="D9AB16" w:themeColor="accent1"/>
          <w:sz w:val="24"/>
        </w:rPr>
        <w:t>SC)</w:t>
      </w:r>
    </w:p>
    <w:p w14:paraId="79AB420F" w14:textId="278839F0" w:rsidR="00A50B6E" w:rsidRPr="004D4384" w:rsidRDefault="00FD3602" w:rsidP="001376E8">
      <w:pPr>
        <w:jc w:val="both"/>
        <w:rPr>
          <w:b/>
          <w:sz w:val="20"/>
          <w:szCs w:val="20"/>
        </w:rPr>
      </w:pPr>
      <w:r>
        <w:rPr>
          <w:b/>
          <w:sz w:val="20"/>
          <w:szCs w:val="20"/>
        </w:rPr>
        <w:t xml:space="preserve">08 December 2020, </w:t>
      </w:r>
      <w:r w:rsidRPr="00FD3602">
        <w:rPr>
          <w:b/>
          <w:sz w:val="20"/>
          <w:szCs w:val="20"/>
        </w:rPr>
        <w:t>10.00 -13.00</w:t>
      </w:r>
    </w:p>
    <w:p w14:paraId="3A123262" w14:textId="77777777" w:rsidR="00177DC1" w:rsidRDefault="00F84A10" w:rsidP="001376E8">
      <w:pPr>
        <w:jc w:val="both"/>
        <w:rPr>
          <w:color w:val="3F4548" w:themeColor="text1"/>
          <w:sz w:val="20"/>
          <w:szCs w:val="20"/>
          <w:lang w:val="en-US"/>
        </w:rPr>
      </w:pPr>
      <w:r>
        <w:rPr>
          <w:color w:val="3F4548" w:themeColor="text1"/>
          <w:sz w:val="20"/>
          <w:szCs w:val="20"/>
          <w:lang w:val="en-US"/>
        </w:rPr>
        <w:t xml:space="preserve">Videoconference </w:t>
      </w:r>
      <w:bookmarkStart w:id="0" w:name="_GoBack"/>
      <w:bookmarkEnd w:id="0"/>
    </w:p>
    <w:tbl>
      <w:tblPr>
        <w:tblpPr w:leftFromText="180" w:rightFromText="180" w:vertAnchor="text" w:horzAnchor="margin" w:tblpY="88"/>
        <w:tblW w:w="9124" w:type="dxa"/>
        <w:tblLayout w:type="fixed"/>
        <w:tblCellMar>
          <w:left w:w="0" w:type="dxa"/>
          <w:right w:w="0" w:type="dxa"/>
        </w:tblCellMar>
        <w:tblLook w:val="01E0" w:firstRow="1" w:lastRow="1" w:firstColumn="1" w:lastColumn="1" w:noHBand="0" w:noVBand="0"/>
      </w:tblPr>
      <w:tblGrid>
        <w:gridCol w:w="1701"/>
        <w:gridCol w:w="7423"/>
      </w:tblGrid>
      <w:tr w:rsidR="00FD3602" w14:paraId="0DFAFA0E" w14:textId="77777777" w:rsidTr="00FD3602">
        <w:trPr>
          <w:trHeight w:hRule="exact" w:val="768"/>
        </w:trPr>
        <w:tc>
          <w:tcPr>
            <w:tcW w:w="1701" w:type="dxa"/>
            <w:tcBorders>
              <w:top w:val="single" w:sz="5" w:space="0" w:color="D9AB16"/>
              <w:left w:val="nil"/>
              <w:bottom w:val="single" w:sz="5" w:space="0" w:color="D9AB16"/>
              <w:right w:val="nil"/>
            </w:tcBorders>
            <w:shd w:val="clear" w:color="auto" w:fill="F1F1F1"/>
          </w:tcPr>
          <w:p w14:paraId="18E9B289" w14:textId="77777777" w:rsidR="00FD3602" w:rsidRDefault="00FD3602" w:rsidP="00FD3602">
            <w:pPr>
              <w:pStyle w:val="TableParagraph"/>
              <w:spacing w:before="5"/>
              <w:rPr>
                <w:rFonts w:ascii="Arial" w:eastAsia="Arial" w:hAnsi="Arial" w:cs="Arial"/>
                <w:b/>
                <w:bCs/>
                <w:sz w:val="16"/>
                <w:szCs w:val="16"/>
              </w:rPr>
            </w:pPr>
          </w:p>
          <w:p w14:paraId="5872FB7F" w14:textId="77777777" w:rsidR="00FD3602" w:rsidRDefault="00FD3602" w:rsidP="00FD3602">
            <w:pPr>
              <w:pStyle w:val="TableParagraph"/>
              <w:ind w:left="644"/>
              <w:rPr>
                <w:rFonts w:ascii="Arial" w:eastAsia="Arial" w:hAnsi="Arial" w:cs="Arial"/>
                <w:sz w:val="20"/>
                <w:szCs w:val="20"/>
              </w:rPr>
            </w:pPr>
            <w:r>
              <w:rPr>
                <w:rFonts w:ascii="Arial"/>
                <w:b/>
                <w:color w:val="3E4547"/>
                <w:spacing w:val="-1"/>
                <w:sz w:val="20"/>
              </w:rPr>
              <w:t>Attending:</w:t>
            </w:r>
          </w:p>
        </w:tc>
        <w:tc>
          <w:tcPr>
            <w:tcW w:w="7423" w:type="dxa"/>
            <w:tcBorders>
              <w:top w:val="single" w:sz="5" w:space="0" w:color="D9AB16"/>
              <w:left w:val="nil"/>
              <w:bottom w:val="single" w:sz="5" w:space="0" w:color="D9AB16"/>
              <w:right w:val="nil"/>
            </w:tcBorders>
          </w:tcPr>
          <w:p w14:paraId="4E272D26" w14:textId="77777777" w:rsidR="00FD3602" w:rsidRDefault="00FD3602" w:rsidP="00FD3602">
            <w:pPr>
              <w:pStyle w:val="TableParagraph"/>
              <w:spacing w:before="4"/>
              <w:rPr>
                <w:rFonts w:ascii="Arial" w:eastAsia="Arial" w:hAnsi="Arial" w:cs="Arial"/>
                <w:b/>
                <w:bCs/>
                <w:sz w:val="16"/>
                <w:szCs w:val="16"/>
              </w:rPr>
            </w:pPr>
          </w:p>
          <w:p w14:paraId="4FFBE7DD" w14:textId="77777777" w:rsidR="00FD3602" w:rsidRDefault="00FD3602" w:rsidP="00FD3602">
            <w:pPr>
              <w:pStyle w:val="TableParagraph"/>
              <w:spacing w:line="293" w:lineRule="auto"/>
              <w:ind w:left="57" w:right="359"/>
              <w:rPr>
                <w:rFonts w:ascii="Arial" w:eastAsia="Arial" w:hAnsi="Arial" w:cs="Arial"/>
                <w:sz w:val="20"/>
                <w:szCs w:val="20"/>
              </w:rPr>
            </w:pPr>
            <w:r>
              <w:rPr>
                <w:rFonts w:ascii="Arial"/>
                <w:color w:val="3E4547"/>
                <w:sz w:val="20"/>
              </w:rPr>
              <w:t xml:space="preserve">Victor </w:t>
            </w:r>
            <w:r>
              <w:rPr>
                <w:rFonts w:ascii="Arial"/>
                <w:color w:val="3E4547"/>
                <w:spacing w:val="-1"/>
                <w:sz w:val="20"/>
              </w:rPr>
              <w:t xml:space="preserve">Olowe (Chair), </w:t>
            </w:r>
            <w:r>
              <w:rPr>
                <w:rFonts w:ascii="Arial"/>
                <w:color w:val="3E4547"/>
                <w:sz w:val="20"/>
              </w:rPr>
              <w:t>Ruth</w:t>
            </w:r>
            <w:r>
              <w:rPr>
                <w:rFonts w:ascii="Arial"/>
                <w:color w:val="3E4547"/>
                <w:spacing w:val="-2"/>
                <w:sz w:val="20"/>
              </w:rPr>
              <w:t xml:space="preserve"> </w:t>
            </w:r>
            <w:r>
              <w:rPr>
                <w:rFonts w:ascii="Arial"/>
                <w:color w:val="3E4547"/>
                <w:spacing w:val="-1"/>
                <w:sz w:val="20"/>
              </w:rPr>
              <w:t xml:space="preserve">Thomas, </w:t>
            </w:r>
            <w:r>
              <w:rPr>
                <w:rFonts w:ascii="Arial"/>
                <w:color w:val="3E4547"/>
                <w:sz w:val="20"/>
              </w:rPr>
              <w:t>Wendy</w:t>
            </w:r>
            <w:r>
              <w:rPr>
                <w:rFonts w:ascii="Arial"/>
                <w:color w:val="3E4547"/>
                <w:spacing w:val="-1"/>
                <w:sz w:val="20"/>
              </w:rPr>
              <w:t xml:space="preserve"> Walford, Alison</w:t>
            </w:r>
            <w:r>
              <w:rPr>
                <w:rFonts w:ascii="Arial"/>
                <w:color w:val="3E4547"/>
                <w:sz w:val="20"/>
              </w:rPr>
              <w:t xml:space="preserve"> </w:t>
            </w:r>
            <w:r>
              <w:rPr>
                <w:rFonts w:ascii="Arial"/>
                <w:color w:val="3E4547"/>
                <w:spacing w:val="-1"/>
                <w:sz w:val="20"/>
              </w:rPr>
              <w:t xml:space="preserve">Carr, </w:t>
            </w:r>
            <w:r>
              <w:rPr>
                <w:rFonts w:ascii="Arial"/>
                <w:color w:val="3E4547"/>
                <w:sz w:val="20"/>
              </w:rPr>
              <w:t>Iain</w:t>
            </w:r>
            <w:r>
              <w:rPr>
                <w:rFonts w:ascii="Arial"/>
                <w:color w:val="3E4547"/>
                <w:spacing w:val="-1"/>
                <w:sz w:val="20"/>
              </w:rPr>
              <w:t xml:space="preserve"> McGrory,</w:t>
            </w:r>
            <w:r>
              <w:rPr>
                <w:rFonts w:ascii="Arial"/>
                <w:color w:val="3E4547"/>
                <w:spacing w:val="75"/>
                <w:sz w:val="20"/>
              </w:rPr>
              <w:t xml:space="preserve"> </w:t>
            </w:r>
            <w:r>
              <w:rPr>
                <w:rFonts w:ascii="Arial"/>
                <w:color w:val="3E4547"/>
                <w:spacing w:val="-1"/>
                <w:sz w:val="20"/>
              </w:rPr>
              <w:t>Alison</w:t>
            </w:r>
            <w:r>
              <w:rPr>
                <w:rFonts w:ascii="Arial"/>
                <w:color w:val="3E4547"/>
                <w:sz w:val="20"/>
              </w:rPr>
              <w:t xml:space="preserve"> </w:t>
            </w:r>
            <w:r>
              <w:rPr>
                <w:rFonts w:ascii="Arial"/>
                <w:color w:val="3E4547"/>
                <w:spacing w:val="-1"/>
                <w:sz w:val="20"/>
              </w:rPr>
              <w:t xml:space="preserve">Carr (lay), </w:t>
            </w:r>
            <w:r>
              <w:rPr>
                <w:rFonts w:ascii="Arial"/>
                <w:color w:val="3E4547"/>
                <w:sz w:val="20"/>
              </w:rPr>
              <w:t xml:space="preserve">Helen </w:t>
            </w:r>
            <w:r>
              <w:rPr>
                <w:rFonts w:ascii="Arial"/>
                <w:color w:val="3E4547"/>
                <w:spacing w:val="-1"/>
                <w:sz w:val="20"/>
              </w:rPr>
              <w:t>Brown, Tze</w:t>
            </w:r>
            <w:r>
              <w:rPr>
                <w:rFonts w:ascii="Arial"/>
                <w:color w:val="3E4547"/>
                <w:sz w:val="20"/>
              </w:rPr>
              <w:t xml:space="preserve"> </w:t>
            </w:r>
            <w:r>
              <w:rPr>
                <w:rFonts w:ascii="Arial"/>
                <w:color w:val="3E4547"/>
                <w:spacing w:val="-1"/>
                <w:sz w:val="20"/>
              </w:rPr>
              <w:t>Leong</w:t>
            </w:r>
            <w:r>
              <w:rPr>
                <w:rFonts w:ascii="Arial"/>
                <w:color w:val="3E4547"/>
                <w:sz w:val="20"/>
              </w:rPr>
              <w:t xml:space="preserve"> </w:t>
            </w:r>
            <w:r>
              <w:rPr>
                <w:rFonts w:ascii="Arial"/>
                <w:color w:val="3E4547"/>
                <w:spacing w:val="-1"/>
                <w:sz w:val="20"/>
              </w:rPr>
              <w:t>Chan</w:t>
            </w:r>
            <w:r>
              <w:rPr>
                <w:rFonts w:ascii="Arial"/>
                <w:color w:val="3E4547"/>
                <w:sz w:val="20"/>
              </w:rPr>
              <w:t xml:space="preserve"> </w:t>
            </w:r>
            <w:r>
              <w:rPr>
                <w:rFonts w:ascii="Arial"/>
                <w:color w:val="3E4547"/>
                <w:spacing w:val="-1"/>
                <w:sz w:val="20"/>
              </w:rPr>
              <w:t>(for</w:t>
            </w:r>
            <w:r>
              <w:rPr>
                <w:rFonts w:ascii="Arial"/>
                <w:color w:val="3E4547"/>
                <w:sz w:val="20"/>
              </w:rPr>
              <w:t xml:space="preserve"> part</w:t>
            </w:r>
            <w:r>
              <w:rPr>
                <w:rFonts w:ascii="Arial"/>
                <w:color w:val="3E4547"/>
                <w:spacing w:val="-1"/>
                <w:sz w:val="20"/>
              </w:rPr>
              <w:t xml:space="preserve"> </w:t>
            </w:r>
            <w:r>
              <w:rPr>
                <w:rFonts w:ascii="Arial"/>
                <w:color w:val="3E4547"/>
                <w:sz w:val="20"/>
              </w:rPr>
              <w:t>of</w:t>
            </w:r>
            <w:r>
              <w:rPr>
                <w:rFonts w:ascii="Arial"/>
                <w:color w:val="3E4547"/>
                <w:spacing w:val="-1"/>
                <w:sz w:val="20"/>
              </w:rPr>
              <w:t xml:space="preserve"> </w:t>
            </w:r>
            <w:r>
              <w:rPr>
                <w:rFonts w:ascii="Arial"/>
                <w:color w:val="3E4547"/>
                <w:sz w:val="20"/>
              </w:rPr>
              <w:t>the</w:t>
            </w:r>
            <w:r>
              <w:rPr>
                <w:rFonts w:ascii="Arial"/>
                <w:color w:val="3E4547"/>
                <w:spacing w:val="-1"/>
                <w:sz w:val="20"/>
              </w:rPr>
              <w:t xml:space="preserve"> </w:t>
            </w:r>
            <w:r>
              <w:rPr>
                <w:rFonts w:ascii="Arial"/>
                <w:color w:val="3E4547"/>
                <w:sz w:val="20"/>
              </w:rPr>
              <w:t>meeting)</w:t>
            </w:r>
          </w:p>
        </w:tc>
      </w:tr>
      <w:tr w:rsidR="00FD3602" w14:paraId="05B0FCC4" w14:textId="77777777" w:rsidTr="00FD3602">
        <w:trPr>
          <w:trHeight w:hRule="exact" w:val="769"/>
        </w:trPr>
        <w:tc>
          <w:tcPr>
            <w:tcW w:w="1701" w:type="dxa"/>
            <w:tcBorders>
              <w:top w:val="single" w:sz="5" w:space="0" w:color="D9AB16"/>
              <w:left w:val="nil"/>
              <w:bottom w:val="single" w:sz="5" w:space="0" w:color="D9AB16"/>
              <w:right w:val="nil"/>
            </w:tcBorders>
            <w:shd w:val="clear" w:color="auto" w:fill="F1F1F1"/>
          </w:tcPr>
          <w:p w14:paraId="7057ACB8" w14:textId="77777777" w:rsidR="00FD3602" w:rsidRDefault="00FD3602" w:rsidP="00FD3602">
            <w:pPr>
              <w:pStyle w:val="TableParagraph"/>
              <w:spacing w:before="7"/>
              <w:rPr>
                <w:rFonts w:ascii="Arial" w:eastAsia="Arial" w:hAnsi="Arial" w:cs="Arial"/>
                <w:b/>
                <w:bCs/>
                <w:sz w:val="16"/>
                <w:szCs w:val="16"/>
              </w:rPr>
            </w:pPr>
          </w:p>
          <w:p w14:paraId="6E8A138A" w14:textId="77777777" w:rsidR="00FD3602" w:rsidRDefault="00FD3602" w:rsidP="00FD3602">
            <w:pPr>
              <w:pStyle w:val="TableParagraph"/>
              <w:ind w:left="144"/>
              <w:rPr>
                <w:rFonts w:ascii="Arial" w:eastAsia="Arial" w:hAnsi="Arial" w:cs="Arial"/>
                <w:sz w:val="20"/>
                <w:szCs w:val="20"/>
              </w:rPr>
            </w:pPr>
            <w:r>
              <w:rPr>
                <w:rFonts w:ascii="Arial"/>
                <w:b/>
                <w:color w:val="3E4547"/>
                <w:spacing w:val="-1"/>
                <w:sz w:val="20"/>
              </w:rPr>
              <w:t>Executive</w:t>
            </w:r>
            <w:r>
              <w:rPr>
                <w:rFonts w:ascii="Arial"/>
                <w:b/>
                <w:color w:val="3E4547"/>
                <w:sz w:val="20"/>
              </w:rPr>
              <w:t xml:space="preserve"> </w:t>
            </w:r>
            <w:r>
              <w:rPr>
                <w:rFonts w:ascii="Arial"/>
                <w:b/>
                <w:color w:val="3E4547"/>
                <w:spacing w:val="-1"/>
                <w:sz w:val="20"/>
              </w:rPr>
              <w:t>Staff:</w:t>
            </w:r>
          </w:p>
        </w:tc>
        <w:tc>
          <w:tcPr>
            <w:tcW w:w="7423" w:type="dxa"/>
            <w:tcBorders>
              <w:top w:val="single" w:sz="5" w:space="0" w:color="D9AB16"/>
              <w:left w:val="nil"/>
              <w:bottom w:val="single" w:sz="5" w:space="0" w:color="D9AB16"/>
              <w:right w:val="nil"/>
            </w:tcBorders>
          </w:tcPr>
          <w:p w14:paraId="421C8959" w14:textId="77777777" w:rsidR="00FD3602" w:rsidRDefault="00FD3602" w:rsidP="00FD3602">
            <w:pPr>
              <w:pStyle w:val="TableParagraph"/>
              <w:spacing w:before="5"/>
              <w:rPr>
                <w:rFonts w:ascii="Arial" w:eastAsia="Arial" w:hAnsi="Arial" w:cs="Arial"/>
                <w:b/>
                <w:bCs/>
                <w:sz w:val="16"/>
                <w:szCs w:val="16"/>
              </w:rPr>
            </w:pPr>
          </w:p>
          <w:p w14:paraId="5BCDEAAE" w14:textId="77777777" w:rsidR="00FD3602" w:rsidRDefault="00FD3602" w:rsidP="00FD3602">
            <w:pPr>
              <w:pStyle w:val="TableParagraph"/>
              <w:spacing w:line="291" w:lineRule="auto"/>
              <w:ind w:left="57" w:right="593"/>
              <w:rPr>
                <w:rFonts w:ascii="Arial" w:eastAsia="Arial" w:hAnsi="Arial" w:cs="Arial"/>
                <w:sz w:val="20"/>
                <w:szCs w:val="20"/>
              </w:rPr>
            </w:pPr>
            <w:r>
              <w:rPr>
                <w:rFonts w:ascii="Arial"/>
                <w:color w:val="3E4547"/>
                <w:spacing w:val="-1"/>
                <w:sz w:val="20"/>
              </w:rPr>
              <w:t>Katie</w:t>
            </w:r>
            <w:r>
              <w:rPr>
                <w:rFonts w:ascii="Arial"/>
                <w:color w:val="3E4547"/>
                <w:sz w:val="20"/>
              </w:rPr>
              <w:t xml:space="preserve"> Wood,</w:t>
            </w:r>
            <w:r>
              <w:rPr>
                <w:rFonts w:ascii="Arial"/>
                <w:color w:val="3E4547"/>
                <w:spacing w:val="-3"/>
                <w:sz w:val="20"/>
              </w:rPr>
              <w:t xml:space="preserve"> </w:t>
            </w:r>
            <w:r>
              <w:rPr>
                <w:rFonts w:ascii="Arial"/>
                <w:color w:val="3E4547"/>
                <w:spacing w:val="-1"/>
                <w:sz w:val="20"/>
              </w:rPr>
              <w:t>Emma</w:t>
            </w:r>
            <w:r>
              <w:rPr>
                <w:rFonts w:ascii="Arial"/>
                <w:color w:val="3E4547"/>
                <w:sz w:val="20"/>
              </w:rPr>
              <w:t xml:space="preserve"> Gilpin</w:t>
            </w:r>
            <w:r>
              <w:rPr>
                <w:rFonts w:ascii="Arial"/>
                <w:color w:val="3E4547"/>
                <w:spacing w:val="-2"/>
                <w:sz w:val="20"/>
              </w:rPr>
              <w:t xml:space="preserve"> </w:t>
            </w:r>
            <w:r>
              <w:rPr>
                <w:rFonts w:ascii="Arial"/>
                <w:color w:val="3E4547"/>
                <w:sz w:val="20"/>
              </w:rPr>
              <w:t xml:space="preserve">(for </w:t>
            </w:r>
            <w:r>
              <w:rPr>
                <w:rFonts w:ascii="Arial"/>
                <w:color w:val="3E4547"/>
                <w:spacing w:val="-1"/>
                <w:sz w:val="20"/>
              </w:rPr>
              <w:t>part</w:t>
            </w:r>
            <w:r>
              <w:rPr>
                <w:rFonts w:ascii="Arial"/>
                <w:color w:val="3E4547"/>
                <w:sz w:val="20"/>
              </w:rPr>
              <w:t xml:space="preserve"> of</w:t>
            </w:r>
            <w:r>
              <w:rPr>
                <w:rFonts w:ascii="Arial"/>
                <w:color w:val="3E4547"/>
                <w:spacing w:val="-1"/>
                <w:sz w:val="20"/>
              </w:rPr>
              <w:t xml:space="preserve"> the</w:t>
            </w:r>
            <w:r>
              <w:rPr>
                <w:rFonts w:ascii="Arial"/>
                <w:color w:val="3E4547"/>
                <w:sz w:val="20"/>
              </w:rPr>
              <w:t xml:space="preserve"> </w:t>
            </w:r>
            <w:r>
              <w:rPr>
                <w:rFonts w:ascii="Arial"/>
                <w:color w:val="3E4547"/>
                <w:spacing w:val="-1"/>
                <w:sz w:val="20"/>
              </w:rPr>
              <w:t>meeting)</w:t>
            </w:r>
            <w:r>
              <w:rPr>
                <w:rFonts w:ascii="Arial"/>
                <w:color w:val="3E4547"/>
                <w:sz w:val="20"/>
              </w:rPr>
              <w:t xml:space="preserve"> </w:t>
            </w:r>
            <w:r>
              <w:rPr>
                <w:rFonts w:ascii="Arial"/>
                <w:color w:val="3E4547"/>
                <w:spacing w:val="-1"/>
                <w:sz w:val="20"/>
              </w:rPr>
              <w:t>Cargill</w:t>
            </w:r>
            <w:r>
              <w:rPr>
                <w:rFonts w:ascii="Arial"/>
                <w:color w:val="3E4547"/>
                <w:sz w:val="20"/>
              </w:rPr>
              <w:t xml:space="preserve"> </w:t>
            </w:r>
            <w:r>
              <w:rPr>
                <w:rFonts w:ascii="Arial"/>
                <w:color w:val="3E4547"/>
                <w:spacing w:val="-1"/>
                <w:sz w:val="20"/>
              </w:rPr>
              <w:t>Sanderson, Emma</w:t>
            </w:r>
            <w:r>
              <w:rPr>
                <w:rFonts w:ascii="Arial"/>
                <w:color w:val="3E4547"/>
                <w:spacing w:val="69"/>
                <w:sz w:val="20"/>
              </w:rPr>
              <w:t xml:space="preserve"> </w:t>
            </w:r>
            <w:r>
              <w:rPr>
                <w:rFonts w:ascii="Arial"/>
                <w:color w:val="3E4547"/>
                <w:spacing w:val="-1"/>
                <w:sz w:val="20"/>
              </w:rPr>
              <w:t xml:space="preserve">Burns, </w:t>
            </w:r>
            <w:r>
              <w:rPr>
                <w:rFonts w:ascii="Arial"/>
                <w:color w:val="3E4547"/>
                <w:sz w:val="20"/>
              </w:rPr>
              <w:t>Karen</w:t>
            </w:r>
            <w:r>
              <w:rPr>
                <w:rFonts w:ascii="Arial"/>
                <w:color w:val="3E4547"/>
                <w:spacing w:val="-2"/>
                <w:sz w:val="20"/>
              </w:rPr>
              <w:t xml:space="preserve"> </w:t>
            </w:r>
            <w:r>
              <w:rPr>
                <w:rFonts w:ascii="Arial"/>
                <w:color w:val="3E4547"/>
                <w:spacing w:val="-1"/>
                <w:sz w:val="20"/>
              </w:rPr>
              <w:t>Cross</w:t>
            </w:r>
          </w:p>
        </w:tc>
      </w:tr>
      <w:tr w:rsidR="00FD3602" w14:paraId="1AA6A3EC" w14:textId="77777777" w:rsidTr="00FD3602">
        <w:trPr>
          <w:trHeight w:hRule="exact" w:val="490"/>
        </w:trPr>
        <w:tc>
          <w:tcPr>
            <w:tcW w:w="1701" w:type="dxa"/>
            <w:tcBorders>
              <w:top w:val="single" w:sz="5" w:space="0" w:color="D9AB16"/>
              <w:left w:val="nil"/>
              <w:bottom w:val="single" w:sz="5" w:space="0" w:color="D9AB16"/>
              <w:right w:val="nil"/>
            </w:tcBorders>
            <w:shd w:val="clear" w:color="auto" w:fill="F1F1F1"/>
          </w:tcPr>
          <w:p w14:paraId="71DD9FBA" w14:textId="77777777" w:rsidR="00FD3602" w:rsidRDefault="00FD3602" w:rsidP="00FD3602">
            <w:pPr>
              <w:pStyle w:val="TableParagraph"/>
              <w:spacing w:before="7"/>
              <w:rPr>
                <w:rFonts w:ascii="Arial" w:eastAsia="Arial" w:hAnsi="Arial" w:cs="Arial"/>
                <w:b/>
                <w:bCs/>
                <w:sz w:val="16"/>
                <w:szCs w:val="16"/>
              </w:rPr>
            </w:pPr>
          </w:p>
          <w:p w14:paraId="5E458912" w14:textId="77777777" w:rsidR="00FD3602" w:rsidRDefault="00FD3602" w:rsidP="00FD3602">
            <w:pPr>
              <w:pStyle w:val="TableParagraph"/>
              <w:ind w:left="610"/>
              <w:rPr>
                <w:rFonts w:ascii="Arial" w:eastAsia="Arial" w:hAnsi="Arial" w:cs="Arial"/>
                <w:sz w:val="20"/>
                <w:szCs w:val="20"/>
              </w:rPr>
            </w:pPr>
            <w:r>
              <w:rPr>
                <w:rFonts w:ascii="Arial"/>
                <w:b/>
                <w:color w:val="3E4547"/>
                <w:spacing w:val="-1"/>
                <w:sz w:val="20"/>
              </w:rPr>
              <w:t>Apologies:</w:t>
            </w:r>
          </w:p>
        </w:tc>
        <w:tc>
          <w:tcPr>
            <w:tcW w:w="7423" w:type="dxa"/>
            <w:tcBorders>
              <w:top w:val="single" w:sz="5" w:space="0" w:color="D9AB16"/>
              <w:left w:val="nil"/>
              <w:bottom w:val="single" w:sz="5" w:space="0" w:color="D9AB16"/>
              <w:right w:val="nil"/>
            </w:tcBorders>
          </w:tcPr>
          <w:p w14:paraId="2CA863F6" w14:textId="77777777" w:rsidR="00FD3602" w:rsidRDefault="00FD3602" w:rsidP="00FD3602">
            <w:pPr>
              <w:pStyle w:val="TableParagraph"/>
              <w:spacing w:before="5"/>
              <w:rPr>
                <w:rFonts w:ascii="Arial" w:eastAsia="Arial" w:hAnsi="Arial" w:cs="Arial"/>
                <w:b/>
                <w:bCs/>
                <w:sz w:val="16"/>
                <w:szCs w:val="16"/>
              </w:rPr>
            </w:pPr>
          </w:p>
          <w:p w14:paraId="530FA7D6" w14:textId="77777777" w:rsidR="00FD3602" w:rsidRDefault="00FD3602" w:rsidP="00FD3602">
            <w:pPr>
              <w:pStyle w:val="TableParagraph"/>
              <w:ind w:left="57"/>
              <w:rPr>
                <w:rFonts w:ascii="Arial" w:eastAsia="Arial" w:hAnsi="Arial" w:cs="Arial"/>
                <w:sz w:val="20"/>
                <w:szCs w:val="20"/>
              </w:rPr>
            </w:pPr>
            <w:r>
              <w:rPr>
                <w:rFonts w:ascii="Arial"/>
                <w:color w:val="3E4547"/>
                <w:spacing w:val="-1"/>
                <w:sz w:val="20"/>
              </w:rPr>
              <w:t>Douglas</w:t>
            </w:r>
            <w:r>
              <w:rPr>
                <w:rFonts w:ascii="Arial"/>
                <w:color w:val="3E4547"/>
                <w:sz w:val="20"/>
              </w:rPr>
              <w:t xml:space="preserve"> </w:t>
            </w:r>
            <w:r>
              <w:rPr>
                <w:rFonts w:ascii="Arial"/>
                <w:color w:val="3E4547"/>
                <w:spacing w:val="-1"/>
                <w:sz w:val="20"/>
              </w:rPr>
              <w:t>Green.</w:t>
            </w:r>
          </w:p>
        </w:tc>
      </w:tr>
    </w:tbl>
    <w:p w14:paraId="6723BA08" w14:textId="77777777" w:rsidR="00F84A10" w:rsidRPr="004D4384" w:rsidRDefault="00F84A10" w:rsidP="001376E8">
      <w:pPr>
        <w:jc w:val="both"/>
        <w:rPr>
          <w:color w:val="3F4548" w:themeColor="text1"/>
          <w:sz w:val="20"/>
          <w:szCs w:val="20"/>
          <w:lang w:val="en-US"/>
        </w:rPr>
      </w:pPr>
    </w:p>
    <w:tbl>
      <w:tblPr>
        <w:tblStyle w:val="Style2"/>
        <w:tblW w:w="9015" w:type="dxa"/>
        <w:tblLayout w:type="fixed"/>
        <w:tblLook w:val="00A0" w:firstRow="1" w:lastRow="0" w:firstColumn="1" w:lastColumn="0" w:noHBand="0" w:noVBand="0"/>
      </w:tblPr>
      <w:tblGrid>
        <w:gridCol w:w="567"/>
        <w:gridCol w:w="565"/>
        <w:gridCol w:w="6749"/>
        <w:gridCol w:w="1134"/>
      </w:tblGrid>
      <w:tr w:rsidR="005725A7" w:rsidRPr="008426EF" w14:paraId="4EE071AA" w14:textId="77777777" w:rsidTr="005725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77C0737D" w14:textId="77777777" w:rsidR="005725A7" w:rsidRPr="008426EF" w:rsidRDefault="005725A7" w:rsidP="001376E8">
            <w:pPr>
              <w:pStyle w:val="Bodycopy"/>
              <w:spacing w:after="0" w:line="280" w:lineRule="atLeast"/>
              <w:jc w:val="both"/>
              <w:rPr>
                <w:rFonts w:ascii="Arial" w:hAnsi="Arial" w:cs="Arial"/>
                <w:b w:val="0"/>
                <w:color w:val="FFFFFF" w:themeColor="background1"/>
                <w:sz w:val="18"/>
                <w:szCs w:val="18"/>
              </w:rPr>
            </w:pPr>
            <w:r w:rsidRPr="008426EF">
              <w:rPr>
                <w:rFonts w:ascii="Arial" w:hAnsi="Arial" w:cs="Arial"/>
                <w:color w:val="FFFFFF" w:themeColor="background1"/>
                <w:sz w:val="18"/>
                <w:szCs w:val="18"/>
              </w:rPr>
              <w:t>Item</w:t>
            </w:r>
          </w:p>
        </w:tc>
        <w:tc>
          <w:tcPr>
            <w:tcW w:w="7314" w:type="dxa"/>
            <w:gridSpan w:val="2"/>
            <w:tcMar>
              <w:top w:w="85" w:type="dxa"/>
              <w:bottom w:w="28" w:type="dxa"/>
            </w:tcMar>
          </w:tcPr>
          <w:p w14:paraId="2D1B8A7B" w14:textId="3A5E2228" w:rsidR="005725A7" w:rsidRPr="008426EF" w:rsidRDefault="00071376" w:rsidP="001376E8">
            <w:pPr>
              <w:pStyle w:val="Bodycopy"/>
              <w:spacing w:after="0" w:line="280" w:lineRule="atLeast"/>
              <w:jc w:val="both"/>
              <w:cnfStyle w:val="100000000000" w:firstRow="1" w:lastRow="0" w:firstColumn="0" w:lastColumn="0" w:oddVBand="0" w:evenVBand="0" w:oddHBand="0" w:evenHBand="0" w:firstRowFirstColumn="0" w:firstRowLastColumn="0" w:lastRowFirstColumn="0" w:lastRowLastColumn="0"/>
              <w:rPr>
                <w:rFonts w:ascii="Arial" w:hAnsi="Arial" w:cs="Arial"/>
                <w:b w:val="0"/>
                <w:color w:val="FFFFFF" w:themeColor="background1"/>
                <w:sz w:val="18"/>
                <w:szCs w:val="18"/>
              </w:rPr>
            </w:pPr>
            <w:r>
              <w:rPr>
                <w:rFonts w:ascii="Arial" w:hAnsi="Arial" w:cs="Arial"/>
                <w:b w:val="0"/>
                <w:color w:val="FFFFFF" w:themeColor="background1"/>
                <w:sz w:val="18"/>
                <w:szCs w:val="18"/>
              </w:rPr>
              <w:t>Title</w:t>
            </w:r>
          </w:p>
        </w:tc>
        <w:tc>
          <w:tcPr>
            <w:tcW w:w="1134" w:type="dxa"/>
            <w:tcMar>
              <w:top w:w="85" w:type="dxa"/>
              <w:bottom w:w="28" w:type="dxa"/>
            </w:tcMar>
          </w:tcPr>
          <w:p w14:paraId="149C6521" w14:textId="4A563A9B" w:rsidR="005725A7" w:rsidRPr="008426EF" w:rsidRDefault="00071376" w:rsidP="001376E8">
            <w:pPr>
              <w:pStyle w:val="Bodycopy"/>
              <w:spacing w:after="0" w:line="280" w:lineRule="atLeast"/>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Pr>
                <w:rFonts w:ascii="Arial" w:hAnsi="Arial" w:cs="Arial"/>
                <w:color w:val="FFFFFF" w:themeColor="background1"/>
                <w:sz w:val="18"/>
                <w:szCs w:val="18"/>
              </w:rPr>
              <w:t xml:space="preserve">Action </w:t>
            </w:r>
          </w:p>
        </w:tc>
      </w:tr>
      <w:tr w:rsidR="005725A7" w:rsidRPr="0060006F" w14:paraId="60B629CB" w14:textId="77777777" w:rsidTr="005725A7">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137555F6" w14:textId="77777777" w:rsidR="005725A7" w:rsidRPr="0049060C" w:rsidRDefault="005725A7" w:rsidP="00867CD8">
            <w:pPr>
              <w:pStyle w:val="NoSpacing"/>
              <w:spacing w:before="120" w:after="120" w:line="240" w:lineRule="atLeast"/>
              <w:jc w:val="center"/>
              <w:rPr>
                <w:rFonts w:cs="Arial"/>
                <w:b/>
                <w:szCs w:val="20"/>
              </w:rPr>
            </w:pPr>
            <w:r w:rsidRPr="0049060C">
              <w:rPr>
                <w:rFonts w:cs="Arial"/>
                <w:b/>
                <w:szCs w:val="20"/>
              </w:rPr>
              <w:t>1.</w:t>
            </w:r>
          </w:p>
        </w:tc>
        <w:tc>
          <w:tcPr>
            <w:tcW w:w="7314" w:type="dxa"/>
            <w:gridSpan w:val="2"/>
            <w:shd w:val="clear" w:color="auto" w:fill="F2F2F2" w:themeFill="background1" w:themeFillShade="F2"/>
            <w:tcMar>
              <w:top w:w="85" w:type="dxa"/>
              <w:bottom w:w="28" w:type="dxa"/>
            </w:tcMar>
          </w:tcPr>
          <w:p w14:paraId="176F719F" w14:textId="784A28B8" w:rsidR="005725A7" w:rsidRPr="0049060C" w:rsidRDefault="00071376" w:rsidP="00867CD8">
            <w:pPr>
              <w:pStyle w:val="Bodycopy"/>
              <w:spacing w:before="120" w:after="120" w:line="240" w:lineRule="atLeast"/>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b/>
                <w:color w:val="404040"/>
                <w:spacing w:val="-1"/>
                <w:sz w:val="20"/>
              </w:rPr>
              <w:t>Welcome, conflicts and</w:t>
            </w:r>
            <w:r>
              <w:rPr>
                <w:rFonts w:ascii="Arial"/>
                <w:b/>
                <w:color w:val="404040"/>
                <w:sz w:val="20"/>
              </w:rPr>
              <w:t xml:space="preserve"> </w:t>
            </w:r>
            <w:r>
              <w:rPr>
                <w:rFonts w:ascii="Arial"/>
                <w:b/>
                <w:color w:val="404040"/>
                <w:spacing w:val="-1"/>
                <w:sz w:val="20"/>
              </w:rPr>
              <w:t>minutes</w:t>
            </w:r>
          </w:p>
        </w:tc>
        <w:tc>
          <w:tcPr>
            <w:tcW w:w="1134" w:type="dxa"/>
            <w:tcMar>
              <w:top w:w="85" w:type="dxa"/>
              <w:bottom w:w="28" w:type="dxa"/>
            </w:tcMar>
          </w:tcPr>
          <w:p w14:paraId="29669D88" w14:textId="77777777" w:rsidR="005725A7" w:rsidRPr="0060006F" w:rsidRDefault="005725A7" w:rsidP="00867CD8">
            <w:pPr>
              <w:pStyle w:val="Bodycopy"/>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r>
      <w:tr w:rsidR="005725A7" w:rsidRPr="0060006F" w14:paraId="4D0A053A" w14:textId="77777777" w:rsidTr="005725A7">
        <w:trPr>
          <w:trHeight w:val="26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476E4436" w14:textId="77777777" w:rsidR="005725A7" w:rsidRPr="0049060C" w:rsidRDefault="005725A7" w:rsidP="00867CD8">
            <w:pPr>
              <w:pStyle w:val="Bodycopy"/>
              <w:spacing w:before="120" w:after="120" w:line="240" w:lineRule="atLeast"/>
              <w:jc w:val="both"/>
              <w:rPr>
                <w:rFonts w:ascii="Arial" w:hAnsi="Arial" w:cs="Arial"/>
                <w:b/>
                <w:sz w:val="20"/>
                <w:szCs w:val="20"/>
              </w:rPr>
            </w:pPr>
          </w:p>
        </w:tc>
        <w:tc>
          <w:tcPr>
            <w:tcW w:w="565" w:type="dxa"/>
            <w:shd w:val="clear" w:color="auto" w:fill="F2F2F2" w:themeFill="background1" w:themeFillShade="F2"/>
            <w:tcMar>
              <w:top w:w="85" w:type="dxa"/>
              <w:bottom w:w="28" w:type="dxa"/>
            </w:tcMar>
          </w:tcPr>
          <w:p w14:paraId="6C3BA1EF" w14:textId="4675B20B" w:rsidR="005725A7" w:rsidRPr="00867CD8" w:rsidRDefault="00071376"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1.1</w:t>
            </w:r>
          </w:p>
        </w:tc>
        <w:tc>
          <w:tcPr>
            <w:tcW w:w="6749" w:type="dxa"/>
            <w:shd w:val="clear" w:color="auto" w:fill="F2F2F2" w:themeFill="background1" w:themeFillShade="F2"/>
            <w:tcMar>
              <w:top w:w="85" w:type="dxa"/>
              <w:bottom w:w="28" w:type="dxa"/>
            </w:tcMar>
          </w:tcPr>
          <w:p w14:paraId="53AA092D" w14:textId="77777777" w:rsidR="005725A7" w:rsidRDefault="00071376" w:rsidP="00867CD8">
            <w:pPr>
              <w:pStyle w:val="Bodycopy"/>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71376">
              <w:rPr>
                <w:rFonts w:ascii="Arial" w:hAnsi="Arial" w:cs="Arial"/>
                <w:sz w:val="20"/>
                <w:szCs w:val="20"/>
              </w:rPr>
              <w:t>Some of the Sub-Committee (SC) members indicated that there may be a conflict for them when discussing Practising Certificates as they themselves hold certificates. This general conflict was noted but deemed unavoidable for any Practising Certificate holder taking part in these broad discussions.</w:t>
            </w:r>
          </w:p>
          <w:p w14:paraId="46C03141" w14:textId="49727169" w:rsidR="00071376" w:rsidRPr="0049060C" w:rsidRDefault="00071376" w:rsidP="00867CD8">
            <w:pPr>
              <w:pStyle w:val="Bodycopy"/>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color w:val="404040"/>
                <w:sz w:val="20"/>
              </w:rPr>
              <w:t xml:space="preserve">No </w:t>
            </w:r>
            <w:r>
              <w:rPr>
                <w:rFonts w:ascii="Arial"/>
                <w:color w:val="404040"/>
                <w:spacing w:val="-1"/>
                <w:sz w:val="20"/>
              </w:rPr>
              <w:t>other</w:t>
            </w:r>
            <w:r>
              <w:rPr>
                <w:rFonts w:ascii="Arial"/>
                <w:color w:val="404040"/>
                <w:sz w:val="20"/>
              </w:rPr>
              <w:t xml:space="preserve"> </w:t>
            </w:r>
            <w:r>
              <w:rPr>
                <w:rFonts w:ascii="Arial"/>
                <w:color w:val="404040"/>
                <w:spacing w:val="-1"/>
                <w:sz w:val="20"/>
              </w:rPr>
              <w:t>conflicts</w:t>
            </w:r>
            <w:r>
              <w:rPr>
                <w:rFonts w:ascii="Arial"/>
                <w:color w:val="404040"/>
                <w:sz w:val="20"/>
              </w:rPr>
              <w:t xml:space="preserve"> </w:t>
            </w:r>
            <w:r>
              <w:rPr>
                <w:rFonts w:ascii="Arial"/>
                <w:color w:val="404040"/>
                <w:spacing w:val="-1"/>
                <w:sz w:val="20"/>
              </w:rPr>
              <w:t>were</w:t>
            </w:r>
            <w:r>
              <w:rPr>
                <w:rFonts w:ascii="Arial"/>
                <w:color w:val="404040"/>
                <w:sz w:val="20"/>
              </w:rPr>
              <w:t xml:space="preserve"> </w:t>
            </w:r>
            <w:r>
              <w:rPr>
                <w:rFonts w:ascii="Arial"/>
                <w:color w:val="404040"/>
                <w:spacing w:val="-1"/>
                <w:sz w:val="20"/>
              </w:rPr>
              <w:t>declared.</w:t>
            </w:r>
          </w:p>
        </w:tc>
        <w:tc>
          <w:tcPr>
            <w:tcW w:w="1134" w:type="dxa"/>
            <w:tcMar>
              <w:top w:w="85" w:type="dxa"/>
              <w:bottom w:w="28" w:type="dxa"/>
            </w:tcMar>
          </w:tcPr>
          <w:p w14:paraId="562E65F3" w14:textId="77777777" w:rsidR="005725A7" w:rsidRPr="0060006F" w:rsidRDefault="005725A7" w:rsidP="00867CD8">
            <w:pPr>
              <w:pStyle w:val="Bodycopy"/>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r>
      <w:tr w:rsidR="00071376" w:rsidRPr="0060006F" w14:paraId="05DC1AAB" w14:textId="77777777" w:rsidTr="005725A7">
        <w:trPr>
          <w:trHeight w:val="26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147755C5" w14:textId="77777777" w:rsidR="00071376" w:rsidRPr="0049060C" w:rsidRDefault="00071376" w:rsidP="00071376">
            <w:pPr>
              <w:pStyle w:val="Bodycopy"/>
              <w:spacing w:before="120" w:after="120" w:line="240" w:lineRule="atLeast"/>
              <w:jc w:val="both"/>
              <w:rPr>
                <w:rFonts w:ascii="Arial" w:hAnsi="Arial" w:cs="Arial"/>
                <w:b/>
                <w:sz w:val="20"/>
                <w:szCs w:val="20"/>
              </w:rPr>
            </w:pPr>
          </w:p>
        </w:tc>
        <w:tc>
          <w:tcPr>
            <w:tcW w:w="565" w:type="dxa"/>
            <w:shd w:val="clear" w:color="auto" w:fill="F2F2F2" w:themeFill="background1" w:themeFillShade="F2"/>
            <w:tcMar>
              <w:top w:w="85" w:type="dxa"/>
              <w:bottom w:w="28" w:type="dxa"/>
            </w:tcMar>
          </w:tcPr>
          <w:p w14:paraId="412215EC" w14:textId="2C3C353A" w:rsidR="00071376" w:rsidRPr="00867CD8" w:rsidRDefault="00071376"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3.1</w:t>
            </w:r>
          </w:p>
        </w:tc>
        <w:tc>
          <w:tcPr>
            <w:tcW w:w="6749" w:type="dxa"/>
            <w:shd w:val="clear" w:color="auto" w:fill="F2F2F2" w:themeFill="background1" w:themeFillShade="F2"/>
            <w:tcMar>
              <w:top w:w="85" w:type="dxa"/>
              <w:bottom w:w="28" w:type="dxa"/>
            </w:tcMar>
          </w:tcPr>
          <w:p w14:paraId="019982D2" w14:textId="77777777" w:rsidR="00071376" w:rsidRPr="00071376" w:rsidRDefault="00071376" w:rsidP="00071376">
            <w:pPr>
              <w:pStyle w:val="Bodycopy"/>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71376">
              <w:rPr>
                <w:rFonts w:ascii="Arial" w:hAnsi="Arial" w:cs="Arial"/>
                <w:sz w:val="20"/>
                <w:szCs w:val="20"/>
              </w:rPr>
              <w:t>The SC agreed to bring forward the consideration of this item.</w:t>
            </w:r>
          </w:p>
          <w:p w14:paraId="793C51D5" w14:textId="77777777" w:rsidR="00071376" w:rsidRPr="00071376" w:rsidRDefault="00071376" w:rsidP="00071376">
            <w:pPr>
              <w:pStyle w:val="Bodycopy"/>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71376">
              <w:rPr>
                <w:rFonts w:ascii="Arial" w:hAnsi="Arial" w:cs="Arial"/>
                <w:sz w:val="20"/>
                <w:szCs w:val="20"/>
              </w:rPr>
              <w:t>EG informed the group she had attended the meeting to hear the SC’s thoughts on the possible approaches for awarding Practising Certificates (PC), set out in the paper provided. One possible approach is using integration of QAS and the PC process, recognising QAS provides more assurance, as through the Scheme the IFoA is already familiar with those organisations’ controls. This could, perhaps, enable QAS organisations to be required to renew their PCs less frequently.</w:t>
            </w:r>
          </w:p>
          <w:p w14:paraId="1A1C4448" w14:textId="77777777" w:rsidR="00071376" w:rsidRPr="00071376" w:rsidRDefault="00071376" w:rsidP="00071376">
            <w:pPr>
              <w:pStyle w:val="Bodycopy"/>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9742C63" w14:textId="77777777" w:rsidR="00071376" w:rsidRPr="00071376" w:rsidRDefault="00071376" w:rsidP="00071376">
            <w:pPr>
              <w:pStyle w:val="Bodycopy"/>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71376">
              <w:rPr>
                <w:rFonts w:ascii="Arial" w:hAnsi="Arial" w:cs="Arial"/>
                <w:sz w:val="20"/>
                <w:szCs w:val="20"/>
              </w:rPr>
              <w:t>Another, possibly more complex option could be QAS organisations are exempt from the PC process and have an internal process to appoint staff members most suitable to hold a PC.</w:t>
            </w:r>
          </w:p>
          <w:p w14:paraId="08D7AE94" w14:textId="77777777" w:rsidR="00071376" w:rsidRPr="00071376" w:rsidRDefault="00071376" w:rsidP="00071376">
            <w:pPr>
              <w:pStyle w:val="Bodycopy"/>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55512AB9" w14:textId="77777777" w:rsidR="00071376" w:rsidRPr="00071376" w:rsidRDefault="00071376" w:rsidP="00071376">
            <w:pPr>
              <w:pStyle w:val="Bodycopy"/>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71376">
              <w:rPr>
                <w:rFonts w:ascii="Arial" w:hAnsi="Arial" w:cs="Arial"/>
                <w:sz w:val="20"/>
                <w:szCs w:val="20"/>
              </w:rPr>
              <w:t>EG was keen to get the SC’s views on these options to help inform the proposal which will go to the Regulation Board.</w:t>
            </w:r>
          </w:p>
          <w:p w14:paraId="25E0D593" w14:textId="77777777" w:rsidR="00071376" w:rsidRPr="00071376" w:rsidRDefault="00071376" w:rsidP="00071376">
            <w:pPr>
              <w:pStyle w:val="Bodycopy"/>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475C849" w14:textId="77777777" w:rsidR="00071376" w:rsidRDefault="00071376" w:rsidP="00071376">
            <w:pPr>
              <w:pStyle w:val="Bodycopy"/>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71376">
              <w:rPr>
                <w:rFonts w:ascii="Arial" w:hAnsi="Arial" w:cs="Arial"/>
                <w:sz w:val="20"/>
                <w:szCs w:val="20"/>
              </w:rPr>
              <w:t>The SC asked why PCs require an annual renewal. EG explained that it is similar to a specialist accreditation, therefore it is hard to compare with the models used by other professional bodies where members are required to hold a PC to be able to carry out their professional roles.</w:t>
            </w:r>
          </w:p>
          <w:p w14:paraId="542A6B3D" w14:textId="77777777" w:rsidR="00071376" w:rsidRPr="00071376" w:rsidRDefault="00071376" w:rsidP="00071376">
            <w:pPr>
              <w:pStyle w:val="Bodycopy"/>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71376">
              <w:rPr>
                <w:rFonts w:ascii="Arial" w:hAnsi="Arial" w:cs="Arial"/>
                <w:sz w:val="20"/>
                <w:szCs w:val="20"/>
              </w:rPr>
              <w:lastRenderedPageBreak/>
              <w:t>Some SC members were opposed to running the PC Scheme internally within their organisations because they felt it could have a negative public perception and also give rise to internal conflicts of interest. The concerns related to the public protection aspect of the PC process, given that the proposal would enable an individual to make a determination in relation to the matter, which at present is carried out by an IFoA Committee or a member of the IFoA Executive.</w:t>
            </w:r>
          </w:p>
          <w:p w14:paraId="7A60F379" w14:textId="77777777" w:rsidR="00071376" w:rsidRPr="00071376" w:rsidRDefault="00071376" w:rsidP="00071376">
            <w:pPr>
              <w:pStyle w:val="Bodycopy"/>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746973DF" w14:textId="77777777" w:rsidR="00071376" w:rsidRPr="00071376" w:rsidRDefault="00071376" w:rsidP="00071376">
            <w:pPr>
              <w:pStyle w:val="Bodycopy"/>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71376">
              <w:rPr>
                <w:rFonts w:ascii="Arial" w:hAnsi="Arial" w:cs="Arial"/>
                <w:sz w:val="20"/>
                <w:szCs w:val="20"/>
              </w:rPr>
              <w:t>There were also concerns about the public perception of the profession “marking its own homework”. The matter of an individual (such as the SQAR) being potentially conflicted in terms of their professional responsibilities (upholding professional standards) and possible commercial pressure from their employer (should the employer wish a PC to be issued to an individual) would potentially lead to a difficult personal conflict for the individual involved.</w:t>
            </w:r>
          </w:p>
          <w:p w14:paraId="0C8F293A" w14:textId="77777777" w:rsidR="00071376" w:rsidRPr="00071376" w:rsidRDefault="00071376" w:rsidP="00071376">
            <w:pPr>
              <w:pStyle w:val="Bodycopy"/>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B2D493E" w14:textId="77777777" w:rsidR="00071376" w:rsidRPr="00071376" w:rsidRDefault="00071376" w:rsidP="00071376">
            <w:pPr>
              <w:pStyle w:val="Bodycopy"/>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71376">
              <w:rPr>
                <w:rFonts w:ascii="Arial" w:hAnsi="Arial" w:cs="Arial"/>
                <w:sz w:val="20"/>
                <w:szCs w:val="20"/>
              </w:rPr>
              <w:t>The SC thought the only potential exception to this could be a Chief Actuary position because they are regulated by both the IFoA and PRA and this new approach could remove duplication. EG explained the PRA, in relation to insurers, focuses on the regulation of the firm as a whole rather than the individual. However, it was felt by a number of SC members that the PC Scheme focuses on individual competencies rather than the organisation.</w:t>
            </w:r>
          </w:p>
          <w:p w14:paraId="435FD20C" w14:textId="77777777" w:rsidR="00071376" w:rsidRPr="00071376" w:rsidRDefault="00071376" w:rsidP="00071376">
            <w:pPr>
              <w:pStyle w:val="Bodycopy"/>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E0A0062" w14:textId="77777777" w:rsidR="00071376" w:rsidRPr="00071376" w:rsidRDefault="00071376" w:rsidP="00071376">
            <w:pPr>
              <w:pStyle w:val="Bodycopy"/>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71376">
              <w:rPr>
                <w:rFonts w:ascii="Arial" w:hAnsi="Arial" w:cs="Arial"/>
                <w:sz w:val="20"/>
                <w:szCs w:val="20"/>
              </w:rPr>
              <w:t>The SC indicated that a potential benefit to QAS members could be the maintaining of employees’ PCs provided that the decision to issue the PC is taken by the IFoA.</w:t>
            </w:r>
          </w:p>
          <w:p w14:paraId="70BD8A43" w14:textId="77777777" w:rsidR="00071376" w:rsidRPr="00071376" w:rsidRDefault="00071376" w:rsidP="00071376">
            <w:pPr>
              <w:pStyle w:val="Bodycopy"/>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26E244D" w14:textId="77777777" w:rsidR="00071376" w:rsidRPr="00071376" w:rsidRDefault="00071376" w:rsidP="00071376">
            <w:pPr>
              <w:pStyle w:val="Bodycopy"/>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71376">
              <w:rPr>
                <w:rFonts w:ascii="Arial" w:hAnsi="Arial" w:cs="Arial"/>
                <w:sz w:val="20"/>
                <w:szCs w:val="20"/>
              </w:rPr>
              <w:t>The SC further noted that another potential option for QAS organisations could be the issuing of a provisional or restricted practising certificate to supervised employees who might be on track for a full practising certificate in the future, which was an approach that was adopted previously.</w:t>
            </w:r>
          </w:p>
          <w:p w14:paraId="46737078" w14:textId="77777777" w:rsidR="00071376" w:rsidRPr="00071376" w:rsidRDefault="00071376" w:rsidP="00071376">
            <w:pPr>
              <w:pStyle w:val="Bodycopy"/>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55AE84E8" w14:textId="77777777" w:rsidR="00071376" w:rsidRPr="00071376" w:rsidRDefault="00071376" w:rsidP="00071376">
            <w:pPr>
              <w:pStyle w:val="Bodycopy"/>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71376">
              <w:rPr>
                <w:rFonts w:ascii="Arial" w:hAnsi="Arial" w:cs="Arial"/>
                <w:sz w:val="20"/>
                <w:szCs w:val="20"/>
              </w:rPr>
              <w:t>The SC concluded that this policy proposal was potentially an interesting and exciting possibility for QAS organisations to benefit from a further recognition of their assurance of standards enabling a different regulatory approach for QAS member organisations including potential cost savings.</w:t>
            </w:r>
          </w:p>
          <w:p w14:paraId="232DA5E7" w14:textId="77777777" w:rsidR="00071376" w:rsidRPr="00071376" w:rsidRDefault="00071376" w:rsidP="00071376">
            <w:pPr>
              <w:pStyle w:val="Bodycopy"/>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D80A60D" w14:textId="0E720D2B" w:rsidR="00071376" w:rsidRPr="00071376" w:rsidRDefault="00071376" w:rsidP="00071376">
            <w:pPr>
              <w:pStyle w:val="Bodycopy"/>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71376">
              <w:rPr>
                <w:rFonts w:ascii="Arial" w:hAnsi="Arial" w:cs="Arial"/>
                <w:sz w:val="20"/>
                <w:szCs w:val="20"/>
              </w:rPr>
              <w:t>EG advised the SC that their helpful input will be fed into the wider discussion in relation to the Practising Certificates Review, led by the Regulation Board.</w:t>
            </w:r>
          </w:p>
          <w:p w14:paraId="53AFD0C8" w14:textId="6A7903BC" w:rsidR="00071376" w:rsidRPr="00071376" w:rsidRDefault="00071376" w:rsidP="00071376">
            <w:pPr>
              <w:pStyle w:val="Bodycopy"/>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r w:rsidRPr="00071376">
              <w:rPr>
                <w:rFonts w:ascii="Arial" w:hAnsi="Arial" w:cs="Arial"/>
                <w:i/>
                <w:sz w:val="20"/>
                <w:szCs w:val="20"/>
              </w:rPr>
              <w:t>[EG thanked the SC for their input and left the meeting at 10.47am.]</w:t>
            </w:r>
          </w:p>
        </w:tc>
        <w:tc>
          <w:tcPr>
            <w:tcW w:w="1134" w:type="dxa"/>
            <w:tcMar>
              <w:top w:w="85" w:type="dxa"/>
              <w:bottom w:w="28" w:type="dxa"/>
            </w:tcMar>
          </w:tcPr>
          <w:p w14:paraId="1AE95E87" w14:textId="77777777" w:rsidR="00071376" w:rsidRPr="0060006F" w:rsidRDefault="00071376" w:rsidP="00071376">
            <w:pPr>
              <w:pStyle w:val="Bodycopy"/>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r>
      <w:tr w:rsidR="00071376" w:rsidRPr="0060006F" w14:paraId="5AD512B9" w14:textId="77777777" w:rsidTr="005725A7">
        <w:trPr>
          <w:trHeight w:val="26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037FE80C" w14:textId="77777777" w:rsidR="00071376" w:rsidRPr="0049060C" w:rsidRDefault="00071376" w:rsidP="00071376">
            <w:pPr>
              <w:pStyle w:val="Bodycopy"/>
              <w:spacing w:before="120" w:after="120" w:line="240" w:lineRule="atLeast"/>
              <w:jc w:val="both"/>
              <w:rPr>
                <w:rFonts w:ascii="Arial" w:hAnsi="Arial" w:cs="Arial"/>
                <w:b/>
                <w:sz w:val="20"/>
                <w:szCs w:val="20"/>
              </w:rPr>
            </w:pPr>
          </w:p>
        </w:tc>
        <w:tc>
          <w:tcPr>
            <w:tcW w:w="565" w:type="dxa"/>
            <w:shd w:val="clear" w:color="auto" w:fill="F2F2F2" w:themeFill="background1" w:themeFillShade="F2"/>
            <w:tcMar>
              <w:top w:w="85" w:type="dxa"/>
              <w:bottom w:w="28" w:type="dxa"/>
            </w:tcMar>
          </w:tcPr>
          <w:p w14:paraId="5CF5B613" w14:textId="5097280C" w:rsidR="00071376" w:rsidRDefault="00071376"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1.2</w:t>
            </w:r>
          </w:p>
        </w:tc>
        <w:tc>
          <w:tcPr>
            <w:tcW w:w="6749" w:type="dxa"/>
            <w:shd w:val="clear" w:color="auto" w:fill="F2F2F2" w:themeFill="background1" w:themeFillShade="F2"/>
            <w:tcMar>
              <w:top w:w="85" w:type="dxa"/>
              <w:bottom w:w="28" w:type="dxa"/>
            </w:tcMar>
          </w:tcPr>
          <w:p w14:paraId="5956ED10" w14:textId="12857A01" w:rsidR="00071376" w:rsidRPr="00071376" w:rsidRDefault="00071376" w:rsidP="00071376">
            <w:pPr>
              <w:pStyle w:val="Bodycopy"/>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71376">
              <w:rPr>
                <w:rFonts w:ascii="Arial" w:hAnsi="Arial" w:cs="Arial"/>
                <w:sz w:val="20"/>
                <w:szCs w:val="20"/>
              </w:rPr>
              <w:t xml:space="preserve">Minutes </w:t>
            </w:r>
            <w:r w:rsidR="00836A48" w:rsidRPr="00071376">
              <w:rPr>
                <w:rFonts w:ascii="Arial" w:hAnsi="Arial" w:cs="Arial"/>
                <w:sz w:val="20"/>
                <w:szCs w:val="20"/>
              </w:rPr>
              <w:t xml:space="preserve">of </w:t>
            </w:r>
            <w:r w:rsidR="00FD3602" w:rsidRPr="00071376">
              <w:rPr>
                <w:rFonts w:ascii="Arial" w:hAnsi="Arial" w:cs="Arial"/>
                <w:sz w:val="20"/>
                <w:szCs w:val="20"/>
              </w:rPr>
              <w:t>previous meeting</w:t>
            </w:r>
            <w:r w:rsidRPr="00071376">
              <w:rPr>
                <w:rFonts w:ascii="Arial" w:hAnsi="Arial" w:cs="Arial"/>
                <w:sz w:val="20"/>
                <w:szCs w:val="20"/>
              </w:rPr>
              <w:t xml:space="preserve">  on  10  September  2020  were  approved subject to relevant amendments arising from the redacted minutes.</w:t>
            </w:r>
          </w:p>
        </w:tc>
        <w:tc>
          <w:tcPr>
            <w:tcW w:w="1134" w:type="dxa"/>
            <w:tcMar>
              <w:top w:w="85" w:type="dxa"/>
              <w:bottom w:w="28" w:type="dxa"/>
            </w:tcMar>
          </w:tcPr>
          <w:p w14:paraId="76D169CF" w14:textId="77777777" w:rsidR="00071376" w:rsidRPr="0060006F" w:rsidRDefault="00071376" w:rsidP="00071376">
            <w:pPr>
              <w:pStyle w:val="Bodycopy"/>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r>
      <w:tr w:rsidR="00071376" w:rsidRPr="0060006F" w14:paraId="15441FD4" w14:textId="77777777" w:rsidTr="005725A7">
        <w:trPr>
          <w:trHeight w:val="26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181D57BA" w14:textId="77777777" w:rsidR="00071376" w:rsidRPr="0049060C" w:rsidRDefault="00071376" w:rsidP="00071376">
            <w:pPr>
              <w:pStyle w:val="Bodycopy"/>
              <w:spacing w:before="120" w:after="120" w:line="240" w:lineRule="atLeast"/>
              <w:jc w:val="both"/>
              <w:rPr>
                <w:rFonts w:ascii="Arial" w:hAnsi="Arial" w:cs="Arial"/>
                <w:b/>
                <w:sz w:val="20"/>
                <w:szCs w:val="20"/>
              </w:rPr>
            </w:pPr>
          </w:p>
        </w:tc>
        <w:tc>
          <w:tcPr>
            <w:tcW w:w="565" w:type="dxa"/>
            <w:shd w:val="clear" w:color="auto" w:fill="F2F2F2" w:themeFill="background1" w:themeFillShade="F2"/>
            <w:tcMar>
              <w:top w:w="85" w:type="dxa"/>
              <w:bottom w:w="28" w:type="dxa"/>
            </w:tcMar>
          </w:tcPr>
          <w:p w14:paraId="38BB3338" w14:textId="5B053742" w:rsidR="00071376" w:rsidRDefault="00071376"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1.3</w:t>
            </w:r>
          </w:p>
        </w:tc>
        <w:tc>
          <w:tcPr>
            <w:tcW w:w="6749" w:type="dxa"/>
            <w:shd w:val="clear" w:color="auto" w:fill="F2F2F2" w:themeFill="background1" w:themeFillShade="F2"/>
            <w:tcMar>
              <w:top w:w="85" w:type="dxa"/>
              <w:bottom w:w="28" w:type="dxa"/>
            </w:tcMar>
          </w:tcPr>
          <w:p w14:paraId="00A8AB1D" w14:textId="56822D00" w:rsidR="00071376" w:rsidRPr="00071376" w:rsidRDefault="00071376" w:rsidP="00071376">
            <w:pPr>
              <w:pStyle w:val="Bodycopy"/>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71376">
              <w:rPr>
                <w:rFonts w:ascii="Arial" w:hAnsi="Arial" w:cs="Arial"/>
                <w:sz w:val="20"/>
                <w:szCs w:val="20"/>
              </w:rPr>
              <w:t>Minutes of previous meeting on 15 October 2020 were approved subject to relevant amendments arising from the redacted minutes.</w:t>
            </w:r>
          </w:p>
        </w:tc>
        <w:tc>
          <w:tcPr>
            <w:tcW w:w="1134" w:type="dxa"/>
            <w:tcMar>
              <w:top w:w="85" w:type="dxa"/>
              <w:bottom w:w="28" w:type="dxa"/>
            </w:tcMar>
          </w:tcPr>
          <w:p w14:paraId="61B91AC0" w14:textId="77777777" w:rsidR="00071376" w:rsidRPr="0060006F" w:rsidRDefault="00071376" w:rsidP="00071376">
            <w:pPr>
              <w:pStyle w:val="Bodycopy"/>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r>
      <w:tr w:rsidR="00071376" w:rsidRPr="0060006F" w14:paraId="4E385C40" w14:textId="77777777" w:rsidTr="005725A7">
        <w:trPr>
          <w:trHeight w:val="26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6FBA4028" w14:textId="77777777" w:rsidR="00071376" w:rsidRPr="0049060C" w:rsidRDefault="00071376" w:rsidP="00071376">
            <w:pPr>
              <w:pStyle w:val="Bodycopy"/>
              <w:spacing w:before="120" w:after="120" w:line="240" w:lineRule="atLeast"/>
              <w:jc w:val="both"/>
              <w:rPr>
                <w:rFonts w:ascii="Arial" w:hAnsi="Arial" w:cs="Arial"/>
                <w:b/>
                <w:sz w:val="20"/>
                <w:szCs w:val="20"/>
              </w:rPr>
            </w:pPr>
          </w:p>
        </w:tc>
        <w:tc>
          <w:tcPr>
            <w:tcW w:w="565" w:type="dxa"/>
            <w:shd w:val="clear" w:color="auto" w:fill="F2F2F2" w:themeFill="background1" w:themeFillShade="F2"/>
            <w:tcMar>
              <w:top w:w="85" w:type="dxa"/>
              <w:bottom w:w="28" w:type="dxa"/>
            </w:tcMar>
          </w:tcPr>
          <w:p w14:paraId="573C2602" w14:textId="73F0805D" w:rsidR="00071376" w:rsidRDefault="00071376"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1.4</w:t>
            </w:r>
          </w:p>
        </w:tc>
        <w:tc>
          <w:tcPr>
            <w:tcW w:w="6749" w:type="dxa"/>
            <w:shd w:val="clear" w:color="auto" w:fill="F2F2F2" w:themeFill="background1" w:themeFillShade="F2"/>
            <w:tcMar>
              <w:top w:w="85" w:type="dxa"/>
              <w:bottom w:w="28" w:type="dxa"/>
            </w:tcMar>
          </w:tcPr>
          <w:p w14:paraId="2A5E5343" w14:textId="77777777" w:rsidR="00071376" w:rsidRDefault="00071376" w:rsidP="00071376">
            <w:pPr>
              <w:pStyle w:val="Bodycopy"/>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71376">
              <w:rPr>
                <w:rFonts w:ascii="Arial" w:hAnsi="Arial" w:cs="Arial"/>
                <w:sz w:val="20"/>
                <w:szCs w:val="20"/>
              </w:rPr>
              <w:t>The redacted minutes for publication were discussed. The SC mentioned that for consistency the Executive should be referred to as ‘Executive’ throughout the minute rather than ‘IFoA Executive’ in some parts. The SC requested [REDACTED].</w:t>
            </w:r>
          </w:p>
          <w:p w14:paraId="00789241" w14:textId="77777777" w:rsidR="00071376" w:rsidRPr="00071376" w:rsidRDefault="00071376" w:rsidP="00071376">
            <w:pPr>
              <w:pStyle w:val="Bodycopy"/>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71376">
              <w:rPr>
                <w:rFonts w:ascii="Arial" w:hAnsi="Arial" w:cs="Arial"/>
                <w:sz w:val="20"/>
                <w:szCs w:val="20"/>
              </w:rPr>
              <w:t>The SC also suggested that more positive language could be used in the summary section of the October meeting, in relation to the length of responses provided in Annual Returns.</w:t>
            </w:r>
          </w:p>
          <w:p w14:paraId="2C8F826F" w14:textId="77777777" w:rsidR="00071376" w:rsidRPr="00071376" w:rsidRDefault="00071376" w:rsidP="00071376">
            <w:pPr>
              <w:pStyle w:val="Bodycopy"/>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188BA65B" w14:textId="77777777" w:rsidR="00071376" w:rsidRPr="00071376" w:rsidRDefault="00071376" w:rsidP="00071376">
            <w:pPr>
              <w:pStyle w:val="Bodycopy"/>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71376">
              <w:rPr>
                <w:rFonts w:ascii="Arial" w:hAnsi="Arial" w:cs="Arial"/>
                <w:sz w:val="20"/>
                <w:szCs w:val="20"/>
              </w:rPr>
              <w:t>It was also noted there were a couple of minor typos in the same section.</w:t>
            </w:r>
          </w:p>
          <w:p w14:paraId="4079C1B8" w14:textId="77777777" w:rsidR="00071376" w:rsidRPr="00071376" w:rsidRDefault="00071376" w:rsidP="00071376">
            <w:pPr>
              <w:pStyle w:val="Bodycopy"/>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071376">
              <w:rPr>
                <w:rFonts w:ascii="Arial" w:hAnsi="Arial" w:cs="Arial"/>
                <w:b/>
                <w:sz w:val="20"/>
                <w:szCs w:val="20"/>
              </w:rPr>
              <w:t>Action.</w:t>
            </w:r>
          </w:p>
          <w:p w14:paraId="1A098B12" w14:textId="77777777" w:rsidR="00071376" w:rsidRPr="00071376" w:rsidRDefault="00071376" w:rsidP="00071376">
            <w:pPr>
              <w:pStyle w:val="Bodycopy"/>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7B28FDD0" w14:textId="77777777" w:rsidR="00071376" w:rsidRPr="00071376" w:rsidRDefault="00071376" w:rsidP="00071376">
            <w:pPr>
              <w:pStyle w:val="Bodycopy"/>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71376">
              <w:rPr>
                <w:rFonts w:ascii="Arial" w:hAnsi="Arial" w:cs="Arial"/>
                <w:sz w:val="20"/>
                <w:szCs w:val="20"/>
              </w:rPr>
              <w:t>It was discussed that having redacted text could be a higher risk, if text to be redacted is missed, however it was decided that the review by the SC would mitigate this risk.</w:t>
            </w:r>
          </w:p>
          <w:p w14:paraId="6E9E1151" w14:textId="77777777" w:rsidR="00071376" w:rsidRPr="00071376" w:rsidRDefault="00071376" w:rsidP="00071376">
            <w:pPr>
              <w:pStyle w:val="Bodycopy"/>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10B3AE6" w14:textId="45BA4055" w:rsidR="00071376" w:rsidRPr="00071376" w:rsidRDefault="00071376" w:rsidP="00071376">
            <w:pPr>
              <w:pStyle w:val="Bodycopy"/>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71376">
              <w:rPr>
                <w:rFonts w:ascii="Arial" w:hAnsi="Arial" w:cs="Arial"/>
                <w:sz w:val="20"/>
                <w:szCs w:val="20"/>
              </w:rPr>
              <w:t xml:space="preserve">It was also agreed to have one summary only, at the start of the relevant sections, which combines the discussion points and a summary of the decisions taken. It was further agreed that the section would be given a sub-title which includes the word “summary” which will assist the reader in understanding the context of that section. </w:t>
            </w:r>
            <w:r>
              <w:rPr>
                <w:rFonts w:ascii="Arial" w:hAnsi="Arial" w:cs="Arial"/>
                <w:b/>
                <w:sz w:val="20"/>
                <w:szCs w:val="20"/>
              </w:rPr>
              <w:t>Action.</w:t>
            </w:r>
          </w:p>
          <w:p w14:paraId="66DF67BD" w14:textId="77777777" w:rsidR="00071376" w:rsidRPr="00071376" w:rsidRDefault="00071376" w:rsidP="00071376">
            <w:pPr>
              <w:pStyle w:val="Bodycopy"/>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87F3784" w14:textId="77777777" w:rsidR="00071376" w:rsidRDefault="00071376" w:rsidP="00071376">
            <w:pPr>
              <w:pStyle w:val="Bodycopy"/>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71376">
              <w:rPr>
                <w:rFonts w:ascii="Arial" w:hAnsi="Arial" w:cs="Arial"/>
                <w:sz w:val="20"/>
                <w:szCs w:val="20"/>
              </w:rPr>
              <w:t>The SC approved both full minutes from 10 September and 15 October and subject to changes mentioned above, approved both of the redacted minutes.</w:t>
            </w:r>
          </w:p>
          <w:p w14:paraId="398AEEB9" w14:textId="71542825" w:rsidR="00071376" w:rsidRPr="00836A48" w:rsidRDefault="00836A48" w:rsidP="00071376">
            <w:pPr>
              <w:pStyle w:val="Bodycopy"/>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r>
              <w:rPr>
                <w:rFonts w:ascii="Arial" w:hAnsi="Arial" w:cs="Arial"/>
                <w:i/>
                <w:sz w:val="20"/>
                <w:szCs w:val="20"/>
              </w:rPr>
              <w:t>[</w:t>
            </w:r>
            <w:r w:rsidR="00071376" w:rsidRPr="00836A48">
              <w:rPr>
                <w:rFonts w:ascii="Arial" w:hAnsi="Arial" w:cs="Arial"/>
                <w:i/>
                <w:sz w:val="20"/>
                <w:szCs w:val="20"/>
              </w:rPr>
              <w:t>REDACTED] left the meeting at 11.00am.]</w:t>
            </w:r>
          </w:p>
        </w:tc>
        <w:tc>
          <w:tcPr>
            <w:tcW w:w="1134" w:type="dxa"/>
            <w:tcMar>
              <w:top w:w="85" w:type="dxa"/>
              <w:bottom w:w="28" w:type="dxa"/>
            </w:tcMar>
          </w:tcPr>
          <w:p w14:paraId="1542E28F" w14:textId="77777777" w:rsidR="00071376" w:rsidRDefault="00071376" w:rsidP="00071376">
            <w:pPr>
              <w:pStyle w:val="Bodycopy"/>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p w14:paraId="41FA4E15" w14:textId="77777777" w:rsidR="00071376" w:rsidRDefault="00071376" w:rsidP="00071376">
            <w:pPr>
              <w:pStyle w:val="Bodycopy"/>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p w14:paraId="3A925611" w14:textId="77777777" w:rsidR="00071376" w:rsidRDefault="00071376" w:rsidP="00071376">
            <w:pPr>
              <w:pStyle w:val="Bodycopy"/>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p w14:paraId="1AFCAD3C" w14:textId="77777777" w:rsidR="00071376" w:rsidRDefault="00071376" w:rsidP="00071376">
            <w:pPr>
              <w:pStyle w:val="Bodycopy"/>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p w14:paraId="6A8E8F37" w14:textId="77777777" w:rsidR="00071376" w:rsidRDefault="00071376" w:rsidP="00071376">
            <w:pPr>
              <w:pStyle w:val="Bodycopy"/>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p w14:paraId="7A192890" w14:textId="77777777" w:rsidR="00071376" w:rsidRDefault="00071376" w:rsidP="00071376">
            <w:pPr>
              <w:pStyle w:val="Bodycopy"/>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p w14:paraId="3236189F" w14:textId="77777777" w:rsidR="00071376" w:rsidRDefault="00071376" w:rsidP="00071376">
            <w:pPr>
              <w:pStyle w:val="Bodycopy"/>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p w14:paraId="605B4C6C" w14:textId="77777777" w:rsidR="00071376" w:rsidRDefault="00071376" w:rsidP="00071376">
            <w:pPr>
              <w:pStyle w:val="Bodycopy"/>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Pr>
                <w:rFonts w:ascii="Arial" w:hAnsi="Arial" w:cs="Arial"/>
                <w:color w:val="auto"/>
                <w:sz w:val="20"/>
                <w:szCs w:val="20"/>
              </w:rPr>
              <w:t xml:space="preserve">Executive </w:t>
            </w:r>
          </w:p>
          <w:p w14:paraId="0B150987" w14:textId="77777777" w:rsidR="00071376" w:rsidRDefault="00071376" w:rsidP="00071376">
            <w:pPr>
              <w:pStyle w:val="Bodycopy"/>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p w14:paraId="149633EB" w14:textId="77777777" w:rsidR="00071376" w:rsidRDefault="00071376" w:rsidP="00071376">
            <w:pPr>
              <w:pStyle w:val="Bodycopy"/>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p w14:paraId="61526F99" w14:textId="77777777" w:rsidR="00071376" w:rsidRDefault="00071376" w:rsidP="00071376">
            <w:pPr>
              <w:pStyle w:val="Bodycopy"/>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p w14:paraId="32902763" w14:textId="77777777" w:rsidR="00071376" w:rsidRDefault="00071376" w:rsidP="00071376">
            <w:pPr>
              <w:pStyle w:val="Bodycopy"/>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p w14:paraId="5F43BC88" w14:textId="77777777" w:rsidR="00071376" w:rsidRDefault="00071376" w:rsidP="00071376">
            <w:pPr>
              <w:pStyle w:val="Bodycopy"/>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p w14:paraId="44A496C1" w14:textId="77777777" w:rsidR="00071376" w:rsidRDefault="00071376" w:rsidP="00071376">
            <w:pPr>
              <w:pStyle w:val="Bodycopy"/>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p w14:paraId="793852C9" w14:textId="77777777" w:rsidR="00071376" w:rsidRDefault="00071376" w:rsidP="00071376">
            <w:pPr>
              <w:pStyle w:val="Bodycopy"/>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p w14:paraId="21F4FA70" w14:textId="00CCDFB6" w:rsidR="00071376" w:rsidRPr="0060006F" w:rsidRDefault="00071376" w:rsidP="00071376">
            <w:pPr>
              <w:pStyle w:val="Bodycopy"/>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Pr>
                <w:rFonts w:ascii="Arial" w:hAnsi="Arial" w:cs="Arial"/>
                <w:color w:val="auto"/>
                <w:sz w:val="20"/>
                <w:szCs w:val="20"/>
              </w:rPr>
              <w:t xml:space="preserve">Executive </w:t>
            </w:r>
          </w:p>
        </w:tc>
      </w:tr>
      <w:tr w:rsidR="00071376" w:rsidRPr="0060006F" w14:paraId="5FE78E89" w14:textId="77777777" w:rsidTr="005725A7">
        <w:trPr>
          <w:trHeight w:val="325"/>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67F7B962" w14:textId="18CFD50B" w:rsidR="00071376" w:rsidRPr="0049060C" w:rsidRDefault="00836A48" w:rsidP="00071376">
            <w:pPr>
              <w:pStyle w:val="NoSpacing"/>
              <w:spacing w:before="120" w:after="120" w:line="240" w:lineRule="atLeast"/>
              <w:jc w:val="center"/>
              <w:rPr>
                <w:rFonts w:cs="Arial"/>
                <w:b/>
                <w:szCs w:val="20"/>
              </w:rPr>
            </w:pPr>
            <w:r>
              <w:rPr>
                <w:rFonts w:cs="Arial"/>
                <w:b/>
                <w:szCs w:val="20"/>
              </w:rPr>
              <w:t>2.</w:t>
            </w:r>
          </w:p>
        </w:tc>
        <w:tc>
          <w:tcPr>
            <w:tcW w:w="7314" w:type="dxa"/>
            <w:gridSpan w:val="2"/>
            <w:shd w:val="clear" w:color="auto" w:fill="F2F2F2" w:themeFill="background1" w:themeFillShade="F2"/>
            <w:tcMar>
              <w:top w:w="85" w:type="dxa"/>
              <w:bottom w:w="28" w:type="dxa"/>
            </w:tcMar>
          </w:tcPr>
          <w:p w14:paraId="258FC556" w14:textId="1555D4C2" w:rsidR="00071376" w:rsidRPr="00836A48" w:rsidRDefault="00836A48" w:rsidP="00071376">
            <w:pPr>
              <w:pStyle w:val="Bodycopy"/>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836A48">
              <w:rPr>
                <w:rFonts w:ascii="Arial" w:hAnsi="Arial" w:cs="Arial"/>
                <w:b/>
                <w:sz w:val="20"/>
                <w:szCs w:val="20"/>
              </w:rPr>
              <w:t>Standing items</w:t>
            </w:r>
          </w:p>
        </w:tc>
        <w:tc>
          <w:tcPr>
            <w:tcW w:w="1134" w:type="dxa"/>
            <w:tcMar>
              <w:top w:w="85" w:type="dxa"/>
              <w:bottom w:w="28" w:type="dxa"/>
            </w:tcMar>
          </w:tcPr>
          <w:p w14:paraId="17923AD4" w14:textId="77777777" w:rsidR="00071376" w:rsidRPr="0060006F" w:rsidRDefault="00071376" w:rsidP="00071376">
            <w:pPr>
              <w:pStyle w:val="Bodycopy"/>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r>
      <w:tr w:rsidR="00071376" w:rsidRPr="0060006F" w14:paraId="15A1D09B" w14:textId="77777777" w:rsidTr="005725A7">
        <w:trPr>
          <w:trHeight w:val="274"/>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51540E76" w14:textId="77777777" w:rsidR="00071376" w:rsidRPr="0049060C" w:rsidRDefault="00071376" w:rsidP="00071376">
            <w:pPr>
              <w:pStyle w:val="Bodycopy"/>
              <w:spacing w:before="120" w:after="120" w:line="240" w:lineRule="atLeast"/>
              <w:jc w:val="both"/>
              <w:rPr>
                <w:rFonts w:ascii="Arial" w:hAnsi="Arial" w:cs="Arial"/>
                <w:b/>
                <w:sz w:val="20"/>
                <w:szCs w:val="20"/>
              </w:rPr>
            </w:pPr>
          </w:p>
        </w:tc>
        <w:tc>
          <w:tcPr>
            <w:tcW w:w="565" w:type="dxa"/>
            <w:shd w:val="clear" w:color="auto" w:fill="F2F2F2" w:themeFill="background1" w:themeFillShade="F2"/>
            <w:tcMar>
              <w:top w:w="85" w:type="dxa"/>
              <w:bottom w:w="28" w:type="dxa"/>
            </w:tcMar>
          </w:tcPr>
          <w:p w14:paraId="20BBA5E7" w14:textId="743D2B73" w:rsidR="00071376" w:rsidRPr="00867CD8" w:rsidRDefault="00836A48"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2.1</w:t>
            </w:r>
          </w:p>
        </w:tc>
        <w:tc>
          <w:tcPr>
            <w:tcW w:w="6749" w:type="dxa"/>
            <w:shd w:val="clear" w:color="auto" w:fill="F2F2F2" w:themeFill="background1" w:themeFillShade="F2"/>
            <w:tcMar>
              <w:top w:w="85" w:type="dxa"/>
              <w:bottom w:w="28" w:type="dxa"/>
            </w:tcMar>
          </w:tcPr>
          <w:p w14:paraId="59D84B02" w14:textId="618CB1E5" w:rsidR="00071376" w:rsidRPr="0049060C" w:rsidRDefault="00836A48" w:rsidP="00071376">
            <w:pPr>
              <w:pStyle w:val="Bodycopy"/>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color w:val="404040"/>
                <w:sz w:val="20"/>
              </w:rPr>
              <w:t xml:space="preserve">The </w:t>
            </w:r>
            <w:r>
              <w:rPr>
                <w:rFonts w:ascii="Arial"/>
                <w:color w:val="404040"/>
                <w:spacing w:val="-1"/>
                <w:sz w:val="20"/>
              </w:rPr>
              <w:t>action</w:t>
            </w:r>
            <w:r>
              <w:rPr>
                <w:rFonts w:ascii="Arial"/>
                <w:color w:val="404040"/>
                <w:sz w:val="20"/>
              </w:rPr>
              <w:t xml:space="preserve"> </w:t>
            </w:r>
            <w:r>
              <w:rPr>
                <w:rFonts w:ascii="Arial"/>
                <w:color w:val="404040"/>
                <w:spacing w:val="-1"/>
                <w:sz w:val="20"/>
              </w:rPr>
              <w:t xml:space="preserve">list </w:t>
            </w:r>
            <w:r>
              <w:rPr>
                <w:rFonts w:ascii="Arial"/>
                <w:color w:val="404040"/>
                <w:sz w:val="20"/>
              </w:rPr>
              <w:t xml:space="preserve">was </w:t>
            </w:r>
            <w:r>
              <w:rPr>
                <w:rFonts w:ascii="Arial"/>
                <w:color w:val="404040"/>
                <w:spacing w:val="-1"/>
                <w:sz w:val="20"/>
              </w:rPr>
              <w:t>noted</w:t>
            </w:r>
            <w:r>
              <w:rPr>
                <w:rFonts w:ascii="Arial"/>
                <w:color w:val="404040"/>
                <w:sz w:val="20"/>
              </w:rPr>
              <w:t xml:space="preserve"> </w:t>
            </w:r>
            <w:r>
              <w:rPr>
                <w:rFonts w:ascii="Arial"/>
                <w:color w:val="404040"/>
                <w:spacing w:val="-1"/>
                <w:sz w:val="20"/>
              </w:rPr>
              <w:t xml:space="preserve">with </w:t>
            </w:r>
            <w:r>
              <w:rPr>
                <w:rFonts w:ascii="Arial"/>
                <w:color w:val="404040"/>
                <w:sz w:val="20"/>
              </w:rPr>
              <w:t xml:space="preserve">no </w:t>
            </w:r>
            <w:r>
              <w:rPr>
                <w:rFonts w:ascii="Arial"/>
                <w:color w:val="404040"/>
                <w:spacing w:val="-1"/>
                <w:sz w:val="20"/>
              </w:rPr>
              <w:t>further</w:t>
            </w:r>
            <w:r>
              <w:rPr>
                <w:rFonts w:ascii="Arial"/>
                <w:color w:val="404040"/>
                <w:spacing w:val="-2"/>
                <w:sz w:val="20"/>
              </w:rPr>
              <w:t xml:space="preserve"> </w:t>
            </w:r>
            <w:r>
              <w:rPr>
                <w:rFonts w:ascii="Arial"/>
                <w:color w:val="404040"/>
                <w:spacing w:val="-1"/>
                <w:sz w:val="20"/>
              </w:rPr>
              <w:t>comments.</w:t>
            </w:r>
          </w:p>
        </w:tc>
        <w:tc>
          <w:tcPr>
            <w:tcW w:w="1134" w:type="dxa"/>
            <w:tcMar>
              <w:top w:w="85" w:type="dxa"/>
              <w:bottom w:w="28" w:type="dxa"/>
            </w:tcMar>
          </w:tcPr>
          <w:p w14:paraId="59C27F7D" w14:textId="77777777" w:rsidR="00071376" w:rsidRPr="0060006F" w:rsidRDefault="00071376" w:rsidP="00071376">
            <w:pPr>
              <w:pStyle w:val="Bodycopy"/>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r>
      <w:tr w:rsidR="00071376" w:rsidRPr="0060006F" w14:paraId="69452C7F" w14:textId="77777777" w:rsidTr="005725A7">
        <w:trPr>
          <w:trHeight w:val="310"/>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7BCC76E3" w14:textId="77777777" w:rsidR="00071376" w:rsidRPr="0049060C" w:rsidRDefault="00071376" w:rsidP="00071376">
            <w:pPr>
              <w:pStyle w:val="Bodycopy"/>
              <w:spacing w:before="120" w:after="120" w:line="240" w:lineRule="atLeast"/>
              <w:jc w:val="both"/>
              <w:rPr>
                <w:rFonts w:ascii="Arial" w:hAnsi="Arial" w:cs="Arial"/>
                <w:b/>
                <w:sz w:val="20"/>
                <w:szCs w:val="20"/>
              </w:rPr>
            </w:pPr>
          </w:p>
        </w:tc>
        <w:tc>
          <w:tcPr>
            <w:tcW w:w="565" w:type="dxa"/>
            <w:shd w:val="clear" w:color="auto" w:fill="F2F2F2" w:themeFill="background1" w:themeFillShade="F2"/>
            <w:tcMar>
              <w:top w:w="85" w:type="dxa"/>
              <w:bottom w:w="28" w:type="dxa"/>
            </w:tcMar>
          </w:tcPr>
          <w:p w14:paraId="6DF9E596" w14:textId="6D919480" w:rsidR="00071376" w:rsidRPr="00867CD8" w:rsidRDefault="00836A48"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2.2</w:t>
            </w:r>
          </w:p>
        </w:tc>
        <w:tc>
          <w:tcPr>
            <w:tcW w:w="6749" w:type="dxa"/>
            <w:shd w:val="clear" w:color="auto" w:fill="F2F2F2" w:themeFill="background1" w:themeFillShade="F2"/>
            <w:tcMar>
              <w:top w:w="85" w:type="dxa"/>
              <w:bottom w:w="28" w:type="dxa"/>
            </w:tcMar>
          </w:tcPr>
          <w:p w14:paraId="26E9A6E7" w14:textId="1353B365" w:rsidR="00071376" w:rsidRPr="0049060C" w:rsidRDefault="00836A48" w:rsidP="00071376">
            <w:pPr>
              <w:pStyle w:val="Bodycopy"/>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36A48">
              <w:rPr>
                <w:rFonts w:ascii="Arial" w:hAnsi="Arial" w:cs="Arial"/>
                <w:sz w:val="20"/>
                <w:szCs w:val="20"/>
              </w:rPr>
              <w:t>The strategic plan was noted with no further comments.</w:t>
            </w:r>
          </w:p>
        </w:tc>
        <w:tc>
          <w:tcPr>
            <w:tcW w:w="1134" w:type="dxa"/>
            <w:tcMar>
              <w:top w:w="85" w:type="dxa"/>
              <w:bottom w:w="28" w:type="dxa"/>
            </w:tcMar>
          </w:tcPr>
          <w:p w14:paraId="6CB4A5AF" w14:textId="77777777" w:rsidR="00071376" w:rsidRPr="0060006F" w:rsidRDefault="00071376" w:rsidP="00071376">
            <w:pPr>
              <w:pStyle w:val="Bodycopy"/>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r>
      <w:tr w:rsidR="00071376" w:rsidRPr="0060006F" w14:paraId="4A908A60" w14:textId="77777777" w:rsidTr="005725A7">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1362AF0C" w14:textId="77777777" w:rsidR="00071376" w:rsidRPr="0049060C" w:rsidRDefault="00071376" w:rsidP="00071376">
            <w:pPr>
              <w:pStyle w:val="NoSpacing"/>
              <w:spacing w:before="120" w:after="120" w:line="240" w:lineRule="atLeast"/>
              <w:jc w:val="center"/>
              <w:rPr>
                <w:rFonts w:cs="Arial"/>
                <w:b/>
                <w:szCs w:val="20"/>
              </w:rPr>
            </w:pPr>
            <w:r w:rsidRPr="0049060C">
              <w:rPr>
                <w:rFonts w:cs="Arial"/>
                <w:b/>
                <w:szCs w:val="20"/>
              </w:rPr>
              <w:t>3.</w:t>
            </w:r>
          </w:p>
        </w:tc>
        <w:tc>
          <w:tcPr>
            <w:tcW w:w="7314" w:type="dxa"/>
            <w:gridSpan w:val="2"/>
            <w:shd w:val="clear" w:color="auto" w:fill="F2F2F2" w:themeFill="background1" w:themeFillShade="F2"/>
            <w:tcMar>
              <w:top w:w="85" w:type="dxa"/>
              <w:bottom w:w="28" w:type="dxa"/>
            </w:tcMar>
          </w:tcPr>
          <w:p w14:paraId="4BE22245" w14:textId="1AF26873" w:rsidR="00071376" w:rsidRPr="00836A48" w:rsidRDefault="00836A48" w:rsidP="00071376">
            <w:pPr>
              <w:pStyle w:val="Bodycopy"/>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836A48">
              <w:rPr>
                <w:rFonts w:ascii="Arial" w:hAnsi="Arial" w:cs="Arial"/>
                <w:b/>
                <w:sz w:val="20"/>
                <w:szCs w:val="20"/>
              </w:rPr>
              <w:t>Update from the IFoA Executive</w:t>
            </w:r>
          </w:p>
        </w:tc>
        <w:tc>
          <w:tcPr>
            <w:tcW w:w="1134" w:type="dxa"/>
            <w:tcMar>
              <w:top w:w="85" w:type="dxa"/>
              <w:bottom w:w="28" w:type="dxa"/>
            </w:tcMar>
          </w:tcPr>
          <w:p w14:paraId="3D4992C6" w14:textId="77777777" w:rsidR="00071376" w:rsidRPr="0060006F" w:rsidRDefault="00071376" w:rsidP="00071376">
            <w:pPr>
              <w:pStyle w:val="Bodycopy"/>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r>
      <w:tr w:rsidR="00071376" w:rsidRPr="0060006F" w14:paraId="6EE8E91E"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2619538D" w14:textId="77777777" w:rsidR="00071376" w:rsidRPr="0049060C" w:rsidRDefault="00071376" w:rsidP="00071376">
            <w:pPr>
              <w:pStyle w:val="Bodycopy"/>
              <w:spacing w:before="120" w:after="120" w:line="240" w:lineRule="atLeast"/>
              <w:jc w:val="both"/>
              <w:rPr>
                <w:rFonts w:ascii="Arial" w:hAnsi="Arial" w:cs="Arial"/>
                <w:b/>
                <w:sz w:val="20"/>
                <w:szCs w:val="20"/>
              </w:rPr>
            </w:pPr>
          </w:p>
        </w:tc>
        <w:tc>
          <w:tcPr>
            <w:tcW w:w="565" w:type="dxa"/>
            <w:shd w:val="clear" w:color="auto" w:fill="F2F2F2" w:themeFill="background1" w:themeFillShade="F2"/>
            <w:tcMar>
              <w:top w:w="85" w:type="dxa"/>
              <w:bottom w:w="28" w:type="dxa"/>
            </w:tcMar>
          </w:tcPr>
          <w:p w14:paraId="34A7176C" w14:textId="609DBF1E" w:rsidR="00071376" w:rsidRPr="0049060C" w:rsidRDefault="00836A48"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3.1</w:t>
            </w:r>
          </w:p>
        </w:tc>
        <w:tc>
          <w:tcPr>
            <w:tcW w:w="6749" w:type="dxa"/>
            <w:shd w:val="clear" w:color="auto" w:fill="F2F2F2" w:themeFill="background1" w:themeFillShade="F2"/>
            <w:tcMar>
              <w:top w:w="85" w:type="dxa"/>
              <w:bottom w:w="28" w:type="dxa"/>
            </w:tcMar>
          </w:tcPr>
          <w:p w14:paraId="093A63DA" w14:textId="04AE8AAE" w:rsidR="00071376" w:rsidRPr="0049060C" w:rsidRDefault="00836A48" w:rsidP="00071376">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sidRPr="00836A48">
              <w:rPr>
                <w:rFonts w:cs="Arial"/>
                <w:color w:val="3F4548" w:themeColor="text1"/>
                <w:szCs w:val="20"/>
              </w:rPr>
              <w:t>As discussed above.</w:t>
            </w:r>
          </w:p>
        </w:tc>
        <w:tc>
          <w:tcPr>
            <w:tcW w:w="1134" w:type="dxa"/>
            <w:tcMar>
              <w:top w:w="85" w:type="dxa"/>
              <w:bottom w:w="28" w:type="dxa"/>
            </w:tcMar>
          </w:tcPr>
          <w:p w14:paraId="20155EF7" w14:textId="77777777" w:rsidR="00071376" w:rsidRPr="0060006F" w:rsidRDefault="00071376"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auto"/>
                <w:szCs w:val="20"/>
              </w:rPr>
            </w:pPr>
          </w:p>
        </w:tc>
      </w:tr>
      <w:tr w:rsidR="00836A48" w:rsidRPr="0060006F" w14:paraId="244FD5BE"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536AFA89" w14:textId="77777777" w:rsidR="00836A48" w:rsidRPr="0049060C" w:rsidRDefault="00836A48" w:rsidP="00071376">
            <w:pPr>
              <w:pStyle w:val="Bodycopy"/>
              <w:spacing w:before="120" w:after="120" w:line="240" w:lineRule="atLeast"/>
              <w:jc w:val="both"/>
              <w:rPr>
                <w:rFonts w:ascii="Arial" w:hAnsi="Arial" w:cs="Arial"/>
                <w:b/>
                <w:sz w:val="20"/>
                <w:szCs w:val="20"/>
              </w:rPr>
            </w:pPr>
          </w:p>
        </w:tc>
        <w:tc>
          <w:tcPr>
            <w:tcW w:w="565" w:type="dxa"/>
            <w:shd w:val="clear" w:color="auto" w:fill="F2F2F2" w:themeFill="background1" w:themeFillShade="F2"/>
            <w:tcMar>
              <w:top w:w="85" w:type="dxa"/>
              <w:bottom w:w="28" w:type="dxa"/>
            </w:tcMar>
          </w:tcPr>
          <w:p w14:paraId="4A1A425E" w14:textId="4C90F7A9" w:rsidR="00836A48" w:rsidRDefault="00836A48"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3.2</w:t>
            </w:r>
          </w:p>
        </w:tc>
        <w:tc>
          <w:tcPr>
            <w:tcW w:w="6749" w:type="dxa"/>
            <w:shd w:val="clear" w:color="auto" w:fill="F2F2F2" w:themeFill="background1" w:themeFillShade="F2"/>
            <w:tcMar>
              <w:top w:w="85" w:type="dxa"/>
              <w:bottom w:w="28" w:type="dxa"/>
            </w:tcMar>
          </w:tcPr>
          <w:p w14:paraId="6C70FFDD" w14:textId="439F2D13" w:rsidR="00836A48" w:rsidRPr="00836A48" w:rsidRDefault="00836A48" w:rsidP="00071376">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sidRPr="00836A48">
              <w:rPr>
                <w:rFonts w:cs="Arial"/>
                <w:color w:val="3F4548" w:themeColor="text1"/>
                <w:szCs w:val="20"/>
              </w:rPr>
              <w:t>The Executive update was noted. [REDACTED].</w:t>
            </w:r>
          </w:p>
        </w:tc>
        <w:tc>
          <w:tcPr>
            <w:tcW w:w="1134" w:type="dxa"/>
            <w:tcMar>
              <w:top w:w="85" w:type="dxa"/>
              <w:bottom w:w="28" w:type="dxa"/>
            </w:tcMar>
          </w:tcPr>
          <w:p w14:paraId="4614BAD2" w14:textId="77777777" w:rsidR="00836A48" w:rsidRPr="0060006F" w:rsidRDefault="00836A48"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szCs w:val="20"/>
              </w:rPr>
            </w:pPr>
          </w:p>
        </w:tc>
      </w:tr>
      <w:tr w:rsidR="00071376" w:rsidRPr="0060006F" w14:paraId="22C04767"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7844175C" w14:textId="77777777" w:rsidR="00071376" w:rsidRPr="0049060C" w:rsidRDefault="00071376" w:rsidP="00071376">
            <w:pPr>
              <w:pStyle w:val="NoSpacing"/>
              <w:spacing w:before="120" w:after="120" w:line="240" w:lineRule="atLeast"/>
              <w:jc w:val="center"/>
              <w:rPr>
                <w:rFonts w:cs="Arial"/>
                <w:b/>
                <w:szCs w:val="20"/>
              </w:rPr>
            </w:pPr>
            <w:r w:rsidRPr="0049060C">
              <w:rPr>
                <w:rFonts w:cs="Arial"/>
                <w:b/>
                <w:szCs w:val="20"/>
              </w:rPr>
              <w:t>4.</w:t>
            </w:r>
          </w:p>
        </w:tc>
        <w:tc>
          <w:tcPr>
            <w:tcW w:w="7314" w:type="dxa"/>
            <w:gridSpan w:val="2"/>
            <w:shd w:val="clear" w:color="auto" w:fill="F2F2F2" w:themeFill="background1" w:themeFillShade="F2"/>
            <w:tcMar>
              <w:top w:w="85" w:type="dxa"/>
              <w:bottom w:w="28" w:type="dxa"/>
            </w:tcMar>
          </w:tcPr>
          <w:p w14:paraId="673C895D" w14:textId="77777777" w:rsidR="00071376" w:rsidRDefault="00836A48" w:rsidP="00836A4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sidRPr="00836A48">
              <w:rPr>
                <w:rFonts w:cs="Arial"/>
                <w:b/>
                <w:color w:val="3F4548" w:themeColor="text1"/>
                <w:szCs w:val="20"/>
              </w:rPr>
              <w:t>Annual Returns</w:t>
            </w:r>
          </w:p>
          <w:p w14:paraId="7DEB8405" w14:textId="77777777" w:rsidR="00836A48" w:rsidRPr="00836A48" w:rsidRDefault="00836A48" w:rsidP="00836A4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sidRPr="00836A48">
              <w:rPr>
                <w:rFonts w:cs="Arial"/>
                <w:b/>
                <w:color w:val="3F4548" w:themeColor="text1"/>
                <w:szCs w:val="20"/>
              </w:rPr>
              <w:t>Summary</w:t>
            </w:r>
          </w:p>
          <w:p w14:paraId="4F34BFDB" w14:textId="77777777" w:rsidR="00836A48" w:rsidRPr="00836A48" w:rsidRDefault="00836A48" w:rsidP="00836A4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sidRPr="00836A48">
              <w:rPr>
                <w:rFonts w:cs="Arial"/>
                <w:color w:val="3F4548" w:themeColor="text1"/>
                <w:szCs w:val="20"/>
              </w:rPr>
              <w:t>The SC discussed Annual Returns from seven organisations in total, six of which the SC were satisfied they did not need further information.</w:t>
            </w:r>
          </w:p>
          <w:p w14:paraId="35B12121" w14:textId="77777777" w:rsidR="00836A48" w:rsidRDefault="00836A48" w:rsidP="00836A4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sidRPr="00836A48">
              <w:rPr>
                <w:rFonts w:cs="Arial"/>
                <w:color w:val="3F4548" w:themeColor="text1"/>
                <w:szCs w:val="20"/>
              </w:rPr>
              <w:t>The SC noted in particular the information provided by the organisations in relation to their responses to the COVID 19 crisis and the consequential impact on their working practices.</w:t>
            </w:r>
          </w:p>
          <w:p w14:paraId="225791A1" w14:textId="77777777" w:rsidR="00836A48" w:rsidRPr="00836A48" w:rsidRDefault="00836A48" w:rsidP="00836A4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p>
          <w:p w14:paraId="6741212D" w14:textId="6750D065" w:rsidR="00836A48" w:rsidRPr="00836A48" w:rsidRDefault="00836A48" w:rsidP="00836A4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sidRPr="00836A48">
              <w:rPr>
                <w:rFonts w:cs="Arial"/>
                <w:color w:val="3F4548" w:themeColor="text1"/>
                <w:szCs w:val="20"/>
              </w:rPr>
              <w:t>The SC requested more information from one organisation in regard to peer review conflicts of interest, and training and development.</w:t>
            </w:r>
          </w:p>
        </w:tc>
        <w:tc>
          <w:tcPr>
            <w:tcW w:w="1134" w:type="dxa"/>
            <w:tcMar>
              <w:top w:w="85" w:type="dxa"/>
              <w:bottom w:w="28" w:type="dxa"/>
            </w:tcMar>
          </w:tcPr>
          <w:p w14:paraId="48A2A5D2" w14:textId="77777777" w:rsidR="00071376" w:rsidRPr="0060006F" w:rsidRDefault="00071376"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auto"/>
                <w:szCs w:val="20"/>
              </w:rPr>
            </w:pPr>
          </w:p>
        </w:tc>
      </w:tr>
      <w:tr w:rsidR="00071376" w:rsidRPr="0060006F" w14:paraId="186A5EBC"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457FF34A" w14:textId="7D116733" w:rsidR="00071376" w:rsidRPr="0049060C" w:rsidRDefault="00071376" w:rsidP="00071376">
            <w:pPr>
              <w:pStyle w:val="Bodycopy"/>
              <w:spacing w:before="120" w:after="120" w:line="240" w:lineRule="atLeast"/>
              <w:jc w:val="both"/>
              <w:rPr>
                <w:rFonts w:ascii="Arial" w:hAnsi="Arial" w:cs="Arial"/>
                <w:b/>
                <w:sz w:val="20"/>
                <w:szCs w:val="20"/>
              </w:rPr>
            </w:pPr>
          </w:p>
        </w:tc>
        <w:tc>
          <w:tcPr>
            <w:tcW w:w="565" w:type="dxa"/>
            <w:shd w:val="clear" w:color="auto" w:fill="F2F2F2" w:themeFill="background1" w:themeFillShade="F2"/>
            <w:tcMar>
              <w:top w:w="85" w:type="dxa"/>
              <w:bottom w:w="28" w:type="dxa"/>
            </w:tcMar>
          </w:tcPr>
          <w:p w14:paraId="58A5328D" w14:textId="147A8649" w:rsidR="00071376" w:rsidRPr="0049060C" w:rsidRDefault="00836A48"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4.1</w:t>
            </w:r>
          </w:p>
        </w:tc>
        <w:tc>
          <w:tcPr>
            <w:tcW w:w="6749" w:type="dxa"/>
            <w:shd w:val="clear" w:color="auto" w:fill="F2F2F2" w:themeFill="background1" w:themeFillShade="F2"/>
            <w:tcMar>
              <w:top w:w="85" w:type="dxa"/>
              <w:bottom w:w="28" w:type="dxa"/>
            </w:tcMar>
          </w:tcPr>
          <w:p w14:paraId="5AD93C39" w14:textId="3B11F6D2" w:rsidR="00071376" w:rsidRPr="0049060C" w:rsidRDefault="00836A48" w:rsidP="00071376">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Pr>
                <w:rFonts w:eastAsia="Arial" w:cs="Arial"/>
                <w:color w:val="404040"/>
                <w:spacing w:val="-1"/>
                <w:szCs w:val="20"/>
              </w:rPr>
              <w:t>[REDACTED]</w:t>
            </w:r>
            <w:r>
              <w:rPr>
                <w:rFonts w:eastAsia="Arial" w:cs="Arial"/>
                <w:color w:val="404040"/>
                <w:spacing w:val="25"/>
                <w:szCs w:val="20"/>
              </w:rPr>
              <w:t xml:space="preserve"> </w:t>
            </w:r>
            <w:r>
              <w:rPr>
                <w:rFonts w:eastAsia="Arial" w:cs="Arial"/>
                <w:color w:val="404040"/>
                <w:szCs w:val="20"/>
              </w:rPr>
              <w:t>Annual</w:t>
            </w:r>
            <w:r>
              <w:rPr>
                <w:rFonts w:eastAsia="Arial" w:cs="Arial"/>
                <w:color w:val="404040"/>
                <w:spacing w:val="27"/>
                <w:szCs w:val="20"/>
              </w:rPr>
              <w:t xml:space="preserve"> </w:t>
            </w:r>
            <w:r>
              <w:rPr>
                <w:rFonts w:eastAsia="Arial" w:cs="Arial"/>
                <w:color w:val="404040"/>
                <w:spacing w:val="-1"/>
                <w:szCs w:val="20"/>
              </w:rPr>
              <w:t>Return</w:t>
            </w:r>
            <w:r>
              <w:rPr>
                <w:rFonts w:eastAsia="Arial" w:cs="Arial"/>
                <w:color w:val="404040"/>
                <w:spacing w:val="26"/>
                <w:szCs w:val="20"/>
              </w:rPr>
              <w:t xml:space="preserve"> </w:t>
            </w:r>
            <w:r>
              <w:rPr>
                <w:rFonts w:eastAsia="Arial" w:cs="Arial"/>
                <w:color w:val="404040"/>
                <w:spacing w:val="-1"/>
                <w:szCs w:val="20"/>
              </w:rPr>
              <w:t>was</w:t>
            </w:r>
            <w:r>
              <w:rPr>
                <w:rFonts w:eastAsia="Arial" w:cs="Arial"/>
                <w:color w:val="404040"/>
                <w:spacing w:val="26"/>
                <w:szCs w:val="20"/>
              </w:rPr>
              <w:t xml:space="preserve"> </w:t>
            </w:r>
            <w:r>
              <w:rPr>
                <w:rFonts w:eastAsia="Arial" w:cs="Arial"/>
                <w:color w:val="404040"/>
                <w:spacing w:val="-1"/>
                <w:szCs w:val="20"/>
              </w:rPr>
              <w:t>discussed.</w:t>
            </w:r>
            <w:r>
              <w:rPr>
                <w:rFonts w:eastAsia="Arial" w:cs="Arial"/>
                <w:color w:val="404040"/>
                <w:szCs w:val="20"/>
              </w:rPr>
              <w:t xml:space="preserve"> </w:t>
            </w:r>
            <w:r>
              <w:rPr>
                <w:rFonts w:eastAsia="Arial" w:cs="Arial"/>
                <w:color w:val="404040"/>
                <w:spacing w:val="50"/>
                <w:szCs w:val="20"/>
              </w:rPr>
              <w:t xml:space="preserve"> </w:t>
            </w:r>
            <w:r>
              <w:rPr>
                <w:rFonts w:eastAsia="Arial" w:cs="Arial"/>
                <w:color w:val="404040"/>
                <w:szCs w:val="20"/>
              </w:rPr>
              <w:t>The</w:t>
            </w:r>
            <w:r>
              <w:rPr>
                <w:rFonts w:eastAsia="Arial" w:cs="Arial"/>
                <w:color w:val="404040"/>
                <w:spacing w:val="77"/>
                <w:szCs w:val="20"/>
              </w:rPr>
              <w:t xml:space="preserve"> </w:t>
            </w:r>
            <w:r>
              <w:rPr>
                <w:rFonts w:eastAsia="Arial" w:cs="Arial"/>
                <w:color w:val="404040"/>
                <w:szCs w:val="20"/>
              </w:rPr>
              <w:t>SC</w:t>
            </w:r>
            <w:r>
              <w:rPr>
                <w:rFonts w:eastAsia="Arial" w:cs="Arial"/>
                <w:color w:val="404040"/>
                <w:spacing w:val="43"/>
                <w:szCs w:val="20"/>
              </w:rPr>
              <w:t xml:space="preserve"> </w:t>
            </w:r>
            <w:r>
              <w:rPr>
                <w:rFonts w:eastAsia="Arial" w:cs="Arial"/>
                <w:color w:val="404040"/>
                <w:spacing w:val="-1"/>
                <w:szCs w:val="20"/>
              </w:rPr>
              <w:t>were</w:t>
            </w:r>
            <w:r>
              <w:rPr>
                <w:rFonts w:eastAsia="Arial" w:cs="Arial"/>
                <w:color w:val="404040"/>
                <w:spacing w:val="44"/>
                <w:szCs w:val="20"/>
              </w:rPr>
              <w:t xml:space="preserve"> </w:t>
            </w:r>
            <w:r>
              <w:rPr>
                <w:rFonts w:eastAsia="Arial" w:cs="Arial"/>
                <w:color w:val="404040"/>
                <w:spacing w:val="-1"/>
                <w:szCs w:val="20"/>
              </w:rPr>
              <w:t>satisfied</w:t>
            </w:r>
            <w:r>
              <w:rPr>
                <w:rFonts w:eastAsia="Arial" w:cs="Arial"/>
                <w:color w:val="404040"/>
                <w:spacing w:val="43"/>
                <w:szCs w:val="20"/>
              </w:rPr>
              <w:t xml:space="preserve"> </w:t>
            </w:r>
            <w:r>
              <w:rPr>
                <w:rFonts w:eastAsia="Arial" w:cs="Arial"/>
                <w:color w:val="404040"/>
                <w:szCs w:val="20"/>
              </w:rPr>
              <w:t>with</w:t>
            </w:r>
            <w:r>
              <w:rPr>
                <w:rFonts w:eastAsia="Arial" w:cs="Arial"/>
                <w:color w:val="404040"/>
                <w:spacing w:val="45"/>
                <w:szCs w:val="20"/>
              </w:rPr>
              <w:t xml:space="preserve"> </w:t>
            </w:r>
            <w:r>
              <w:rPr>
                <w:rFonts w:eastAsia="Arial" w:cs="Arial"/>
                <w:color w:val="404040"/>
                <w:spacing w:val="-1"/>
                <w:szCs w:val="20"/>
              </w:rPr>
              <w:t>this</w:t>
            </w:r>
            <w:r>
              <w:rPr>
                <w:rFonts w:eastAsia="Arial" w:cs="Arial"/>
                <w:color w:val="404040"/>
                <w:spacing w:val="44"/>
                <w:szCs w:val="20"/>
              </w:rPr>
              <w:t xml:space="preserve"> </w:t>
            </w:r>
            <w:r>
              <w:rPr>
                <w:rFonts w:eastAsia="Arial" w:cs="Arial"/>
                <w:color w:val="404040"/>
                <w:spacing w:val="-1"/>
                <w:szCs w:val="20"/>
              </w:rPr>
              <w:t>return</w:t>
            </w:r>
            <w:r>
              <w:rPr>
                <w:rFonts w:eastAsia="Arial" w:cs="Arial"/>
                <w:color w:val="404040"/>
                <w:spacing w:val="43"/>
                <w:szCs w:val="20"/>
              </w:rPr>
              <w:t xml:space="preserve"> </w:t>
            </w:r>
            <w:r>
              <w:rPr>
                <w:rFonts w:eastAsia="Arial" w:cs="Arial"/>
                <w:color w:val="404040"/>
                <w:szCs w:val="20"/>
              </w:rPr>
              <w:t>and</w:t>
            </w:r>
            <w:r>
              <w:rPr>
                <w:rFonts w:eastAsia="Arial" w:cs="Arial"/>
                <w:color w:val="404040"/>
                <w:spacing w:val="43"/>
                <w:szCs w:val="20"/>
              </w:rPr>
              <w:t xml:space="preserve"> </w:t>
            </w:r>
            <w:r>
              <w:rPr>
                <w:rFonts w:eastAsia="Arial" w:cs="Arial"/>
                <w:color w:val="404040"/>
                <w:szCs w:val="20"/>
              </w:rPr>
              <w:t>had</w:t>
            </w:r>
            <w:r>
              <w:rPr>
                <w:rFonts w:eastAsia="Arial" w:cs="Arial"/>
                <w:color w:val="404040"/>
                <w:spacing w:val="43"/>
                <w:szCs w:val="20"/>
              </w:rPr>
              <w:t xml:space="preserve"> </w:t>
            </w:r>
            <w:r>
              <w:rPr>
                <w:rFonts w:eastAsia="Arial" w:cs="Arial"/>
                <w:color w:val="404040"/>
                <w:szCs w:val="20"/>
              </w:rPr>
              <w:t>no</w:t>
            </w:r>
            <w:r>
              <w:rPr>
                <w:rFonts w:eastAsia="Arial" w:cs="Arial"/>
                <w:color w:val="404040"/>
                <w:spacing w:val="44"/>
                <w:szCs w:val="20"/>
              </w:rPr>
              <w:t xml:space="preserve"> </w:t>
            </w:r>
            <w:r>
              <w:rPr>
                <w:rFonts w:eastAsia="Arial" w:cs="Arial"/>
                <w:color w:val="404040"/>
                <w:szCs w:val="20"/>
              </w:rPr>
              <w:t>further</w:t>
            </w:r>
            <w:r>
              <w:rPr>
                <w:rFonts w:eastAsia="Arial" w:cs="Arial"/>
                <w:color w:val="404040"/>
                <w:spacing w:val="44"/>
                <w:szCs w:val="20"/>
              </w:rPr>
              <w:t xml:space="preserve"> </w:t>
            </w:r>
            <w:r>
              <w:rPr>
                <w:rFonts w:eastAsia="Arial" w:cs="Arial"/>
                <w:color w:val="404040"/>
                <w:spacing w:val="-1"/>
                <w:szCs w:val="20"/>
              </w:rPr>
              <w:t>comments,</w:t>
            </w:r>
            <w:r>
              <w:rPr>
                <w:rFonts w:eastAsia="Arial" w:cs="Arial"/>
                <w:color w:val="404040"/>
                <w:spacing w:val="42"/>
                <w:szCs w:val="20"/>
              </w:rPr>
              <w:t xml:space="preserve"> </w:t>
            </w:r>
            <w:r>
              <w:rPr>
                <w:rFonts w:eastAsia="Arial" w:cs="Arial"/>
                <w:color w:val="404040"/>
                <w:spacing w:val="-1"/>
                <w:szCs w:val="20"/>
              </w:rPr>
              <w:t>[REDACTED]</w:t>
            </w:r>
            <w:r>
              <w:rPr>
                <w:rFonts w:eastAsia="Arial" w:cs="Arial"/>
                <w:color w:val="404040"/>
                <w:szCs w:val="20"/>
              </w:rPr>
              <w:t>.</w:t>
            </w:r>
          </w:p>
        </w:tc>
        <w:tc>
          <w:tcPr>
            <w:tcW w:w="1134" w:type="dxa"/>
            <w:tcMar>
              <w:top w:w="85" w:type="dxa"/>
              <w:bottom w:w="28" w:type="dxa"/>
            </w:tcMar>
          </w:tcPr>
          <w:p w14:paraId="5AE82F45" w14:textId="6D14C30B" w:rsidR="00071376" w:rsidRPr="0060006F" w:rsidRDefault="00071376"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auto"/>
                <w:szCs w:val="20"/>
              </w:rPr>
            </w:pPr>
          </w:p>
        </w:tc>
      </w:tr>
      <w:tr w:rsidR="00071376" w:rsidRPr="0060006F" w14:paraId="2BECE133"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43C0FEA8" w14:textId="77777777" w:rsidR="00071376" w:rsidRPr="0049060C" w:rsidRDefault="00071376" w:rsidP="00071376">
            <w:pPr>
              <w:pStyle w:val="Bodycopy"/>
              <w:spacing w:before="120" w:after="120" w:line="240" w:lineRule="atLeast"/>
              <w:jc w:val="both"/>
              <w:rPr>
                <w:rFonts w:ascii="Arial" w:hAnsi="Arial" w:cs="Arial"/>
                <w:b/>
                <w:sz w:val="20"/>
                <w:szCs w:val="20"/>
              </w:rPr>
            </w:pPr>
          </w:p>
        </w:tc>
        <w:tc>
          <w:tcPr>
            <w:tcW w:w="565" w:type="dxa"/>
            <w:shd w:val="clear" w:color="auto" w:fill="F2F2F2" w:themeFill="background1" w:themeFillShade="F2"/>
            <w:tcMar>
              <w:top w:w="85" w:type="dxa"/>
              <w:bottom w:w="28" w:type="dxa"/>
            </w:tcMar>
          </w:tcPr>
          <w:p w14:paraId="5DF63AE3" w14:textId="3B36B4A0" w:rsidR="00071376" w:rsidRPr="0049060C" w:rsidRDefault="00836A48"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4.2</w:t>
            </w:r>
          </w:p>
        </w:tc>
        <w:tc>
          <w:tcPr>
            <w:tcW w:w="6749" w:type="dxa"/>
            <w:shd w:val="clear" w:color="auto" w:fill="F2F2F2" w:themeFill="background1" w:themeFillShade="F2"/>
            <w:tcMar>
              <w:top w:w="85" w:type="dxa"/>
              <w:bottom w:w="28" w:type="dxa"/>
            </w:tcMar>
          </w:tcPr>
          <w:p w14:paraId="3AFC0DF4" w14:textId="77777777" w:rsidR="00836A48" w:rsidRPr="00836A48" w:rsidRDefault="00836A48" w:rsidP="00836A4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sidRPr="00836A48">
              <w:rPr>
                <w:rFonts w:cs="Arial"/>
                <w:color w:val="3F4548" w:themeColor="text1"/>
                <w:szCs w:val="20"/>
              </w:rPr>
              <w:t>[REDACTED] Annual Return was discussed. The SC considered that there was insufficient information on how their work was peer reviewed. It was also discussed that there was not an explanation of how conflicts are managed, although there was some information later in the form about this. It was also noted that there was a good description of the training undertaken by staff to enable them to work from home, but no information provided in relation to other training and development.</w:t>
            </w:r>
          </w:p>
          <w:p w14:paraId="72B012C5" w14:textId="77777777" w:rsidR="00836A48" w:rsidRPr="00836A48" w:rsidRDefault="00836A48" w:rsidP="00836A4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sidRPr="00836A48">
              <w:rPr>
                <w:rFonts w:cs="Arial"/>
                <w:color w:val="3F4548" w:themeColor="text1"/>
                <w:szCs w:val="20"/>
              </w:rPr>
              <w:t>Therefore, although [REDACTED] have provided a detailed explanation of adapting to the pandemic, which is a useful insight, there was not enough information on the general standards and processes.</w:t>
            </w:r>
          </w:p>
          <w:p w14:paraId="67CCF431" w14:textId="77777777" w:rsidR="00836A48" w:rsidRPr="00836A48" w:rsidRDefault="00836A48" w:rsidP="00836A4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p>
          <w:p w14:paraId="46554534" w14:textId="2F4D29F2" w:rsidR="00071376" w:rsidRPr="00247621" w:rsidRDefault="00836A48" w:rsidP="00836A4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sidRPr="00836A48">
              <w:rPr>
                <w:rFonts w:cs="Arial"/>
                <w:color w:val="3F4548" w:themeColor="text1"/>
                <w:szCs w:val="20"/>
              </w:rPr>
              <w:t>The SC requested the Executive to seek more information on these issues. The SC will then consider the annual return and rate this firm once they</w:t>
            </w:r>
            <w:r>
              <w:rPr>
                <w:rFonts w:cs="Arial"/>
                <w:color w:val="3F4548" w:themeColor="text1"/>
                <w:szCs w:val="20"/>
              </w:rPr>
              <w:t xml:space="preserve"> </w:t>
            </w:r>
            <w:r w:rsidRPr="00836A48">
              <w:rPr>
                <w:rFonts w:cs="Arial"/>
                <w:color w:val="3F4548" w:themeColor="text1"/>
                <w:szCs w:val="20"/>
              </w:rPr>
              <w:t xml:space="preserve">have received more detail. </w:t>
            </w:r>
            <w:r w:rsidRPr="00836A48">
              <w:rPr>
                <w:rFonts w:cs="Arial"/>
                <w:b/>
                <w:color w:val="3F4548" w:themeColor="text1"/>
                <w:szCs w:val="20"/>
              </w:rPr>
              <w:t>Action.</w:t>
            </w:r>
          </w:p>
        </w:tc>
        <w:tc>
          <w:tcPr>
            <w:tcW w:w="1134" w:type="dxa"/>
            <w:tcMar>
              <w:top w:w="85" w:type="dxa"/>
              <w:bottom w:w="28" w:type="dxa"/>
            </w:tcMar>
          </w:tcPr>
          <w:p w14:paraId="3E4EE42F" w14:textId="77777777" w:rsidR="00071376" w:rsidRDefault="00071376"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auto"/>
                <w:szCs w:val="20"/>
              </w:rPr>
            </w:pPr>
          </w:p>
          <w:p w14:paraId="7394AC8C" w14:textId="77777777" w:rsidR="00836A48" w:rsidRDefault="00836A48"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auto"/>
                <w:szCs w:val="20"/>
              </w:rPr>
            </w:pPr>
          </w:p>
          <w:p w14:paraId="29AC7005" w14:textId="77777777" w:rsidR="00836A48" w:rsidRDefault="00836A48"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auto"/>
                <w:szCs w:val="20"/>
              </w:rPr>
            </w:pPr>
          </w:p>
          <w:p w14:paraId="57523EB7" w14:textId="77777777" w:rsidR="00836A48" w:rsidRDefault="00836A48"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auto"/>
                <w:szCs w:val="20"/>
              </w:rPr>
            </w:pPr>
          </w:p>
          <w:p w14:paraId="093CD697" w14:textId="77777777" w:rsidR="00836A48" w:rsidRDefault="00836A48"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auto"/>
                <w:szCs w:val="20"/>
              </w:rPr>
            </w:pPr>
          </w:p>
          <w:p w14:paraId="7E0105BD" w14:textId="77777777" w:rsidR="00836A48" w:rsidRDefault="00836A48"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auto"/>
                <w:szCs w:val="20"/>
              </w:rPr>
            </w:pPr>
          </w:p>
          <w:p w14:paraId="08462E48" w14:textId="77777777" w:rsidR="00836A48" w:rsidRDefault="00836A48"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auto"/>
                <w:szCs w:val="20"/>
              </w:rPr>
            </w:pPr>
          </w:p>
          <w:p w14:paraId="076A3522" w14:textId="77777777" w:rsidR="00836A48" w:rsidRDefault="00836A48"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auto"/>
                <w:szCs w:val="20"/>
              </w:rPr>
            </w:pPr>
          </w:p>
          <w:p w14:paraId="10851CF1" w14:textId="77777777" w:rsidR="00836A48" w:rsidRDefault="00836A48"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auto"/>
                <w:szCs w:val="20"/>
              </w:rPr>
            </w:pPr>
          </w:p>
          <w:p w14:paraId="5DB3F6E2" w14:textId="77777777" w:rsidR="00836A48" w:rsidRDefault="00836A48"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auto"/>
                <w:szCs w:val="20"/>
              </w:rPr>
            </w:pPr>
          </w:p>
          <w:p w14:paraId="504CC34A" w14:textId="5C1311D1" w:rsidR="00836A48" w:rsidRPr="0060006F" w:rsidRDefault="00836A48"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auto"/>
                <w:szCs w:val="20"/>
              </w:rPr>
            </w:pPr>
            <w:r>
              <w:rPr>
                <w:rFonts w:cs="Arial"/>
                <w:color w:val="auto"/>
                <w:szCs w:val="20"/>
              </w:rPr>
              <w:t>Executive</w:t>
            </w:r>
          </w:p>
        </w:tc>
      </w:tr>
      <w:tr w:rsidR="00071376" w:rsidRPr="0060006F" w14:paraId="4ACB9377"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398829E9" w14:textId="77777777" w:rsidR="00071376" w:rsidRPr="0049060C" w:rsidRDefault="00071376" w:rsidP="00071376">
            <w:pPr>
              <w:pStyle w:val="Bodycopy"/>
              <w:spacing w:before="120" w:after="120" w:line="240" w:lineRule="atLeast"/>
              <w:jc w:val="both"/>
              <w:rPr>
                <w:rFonts w:ascii="Arial" w:hAnsi="Arial" w:cs="Arial"/>
                <w:b/>
                <w:sz w:val="20"/>
                <w:szCs w:val="20"/>
              </w:rPr>
            </w:pPr>
          </w:p>
        </w:tc>
        <w:tc>
          <w:tcPr>
            <w:tcW w:w="565" w:type="dxa"/>
            <w:shd w:val="clear" w:color="auto" w:fill="F2F2F2" w:themeFill="background1" w:themeFillShade="F2"/>
            <w:tcMar>
              <w:top w:w="85" w:type="dxa"/>
              <w:bottom w:w="28" w:type="dxa"/>
            </w:tcMar>
          </w:tcPr>
          <w:p w14:paraId="37BC94F4" w14:textId="6B68DA9F" w:rsidR="00071376" w:rsidRPr="0049060C" w:rsidRDefault="00836A48"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4.3</w:t>
            </w:r>
          </w:p>
        </w:tc>
        <w:tc>
          <w:tcPr>
            <w:tcW w:w="6749" w:type="dxa"/>
            <w:shd w:val="clear" w:color="auto" w:fill="F2F2F2" w:themeFill="background1" w:themeFillShade="F2"/>
            <w:tcMar>
              <w:top w:w="85" w:type="dxa"/>
              <w:bottom w:w="28" w:type="dxa"/>
            </w:tcMar>
          </w:tcPr>
          <w:p w14:paraId="58AB2F27" w14:textId="7DF2EC86" w:rsidR="00071376" w:rsidRPr="0049060C" w:rsidRDefault="00836A48" w:rsidP="00071376">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sidRPr="00836A48">
              <w:rPr>
                <w:rFonts w:cs="Arial"/>
                <w:color w:val="3F4548" w:themeColor="text1"/>
                <w:szCs w:val="20"/>
              </w:rPr>
              <w:t>[REDACTED]  Annual Return was discussed and the SC agreed that this was an excellent return, which they were satisfied with, there were no further comments [REDACTED].</w:t>
            </w:r>
          </w:p>
        </w:tc>
        <w:tc>
          <w:tcPr>
            <w:tcW w:w="1134" w:type="dxa"/>
            <w:tcMar>
              <w:top w:w="85" w:type="dxa"/>
              <w:bottom w:w="28" w:type="dxa"/>
            </w:tcMar>
          </w:tcPr>
          <w:p w14:paraId="3A3CD531" w14:textId="158740C0" w:rsidR="00071376" w:rsidRPr="0049060C" w:rsidRDefault="00071376"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p>
        </w:tc>
      </w:tr>
      <w:tr w:rsidR="00071376" w:rsidRPr="0060006F" w14:paraId="1ECE3D58"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7EE50DD3" w14:textId="77777777" w:rsidR="00071376" w:rsidRPr="0049060C" w:rsidRDefault="00071376" w:rsidP="00071376">
            <w:pPr>
              <w:pStyle w:val="Bodycopy"/>
              <w:spacing w:before="120" w:after="120" w:line="240" w:lineRule="atLeast"/>
              <w:jc w:val="both"/>
              <w:rPr>
                <w:rFonts w:ascii="Arial" w:hAnsi="Arial" w:cs="Arial"/>
                <w:b/>
                <w:sz w:val="20"/>
                <w:szCs w:val="20"/>
              </w:rPr>
            </w:pPr>
          </w:p>
        </w:tc>
        <w:tc>
          <w:tcPr>
            <w:tcW w:w="565" w:type="dxa"/>
            <w:shd w:val="clear" w:color="auto" w:fill="F2F2F2" w:themeFill="background1" w:themeFillShade="F2"/>
            <w:tcMar>
              <w:top w:w="85" w:type="dxa"/>
              <w:bottom w:w="28" w:type="dxa"/>
            </w:tcMar>
          </w:tcPr>
          <w:p w14:paraId="34505070" w14:textId="0D74A8B3" w:rsidR="00071376" w:rsidRPr="0049060C" w:rsidRDefault="00836A48"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4.4</w:t>
            </w:r>
          </w:p>
        </w:tc>
        <w:tc>
          <w:tcPr>
            <w:tcW w:w="6749" w:type="dxa"/>
            <w:shd w:val="clear" w:color="auto" w:fill="F2F2F2" w:themeFill="background1" w:themeFillShade="F2"/>
            <w:tcMar>
              <w:top w:w="85" w:type="dxa"/>
              <w:bottom w:w="28" w:type="dxa"/>
            </w:tcMar>
          </w:tcPr>
          <w:p w14:paraId="082AAB0A" w14:textId="26B1C8E4" w:rsidR="00071376" w:rsidRPr="0049060C" w:rsidRDefault="00836A48" w:rsidP="00071376">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sidRPr="00836A48">
              <w:rPr>
                <w:rFonts w:cs="Arial"/>
                <w:color w:val="3F4548" w:themeColor="text1"/>
                <w:szCs w:val="20"/>
              </w:rPr>
              <w:t>[REDACTED] Annual Return was discussed. The SC noted that it contained no detail confirming who reviewed the form, however they were satisfied with the return [REDACTED].</w:t>
            </w:r>
          </w:p>
        </w:tc>
        <w:tc>
          <w:tcPr>
            <w:tcW w:w="1134" w:type="dxa"/>
            <w:tcMar>
              <w:top w:w="85" w:type="dxa"/>
              <w:bottom w:w="28" w:type="dxa"/>
            </w:tcMar>
          </w:tcPr>
          <w:p w14:paraId="1E903F04" w14:textId="12601E80" w:rsidR="00071376" w:rsidRPr="0049060C" w:rsidRDefault="00071376"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p>
        </w:tc>
      </w:tr>
      <w:tr w:rsidR="00071376" w:rsidRPr="0060006F" w14:paraId="5438295E"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691417FB" w14:textId="77777777" w:rsidR="00071376" w:rsidRPr="0049060C" w:rsidRDefault="00071376" w:rsidP="00071376">
            <w:pPr>
              <w:pStyle w:val="Bodycopy"/>
              <w:spacing w:before="120" w:after="120" w:line="240" w:lineRule="atLeast"/>
              <w:jc w:val="both"/>
              <w:rPr>
                <w:rFonts w:ascii="Arial" w:hAnsi="Arial" w:cs="Arial"/>
                <w:b/>
                <w:sz w:val="20"/>
                <w:szCs w:val="20"/>
              </w:rPr>
            </w:pPr>
          </w:p>
        </w:tc>
        <w:tc>
          <w:tcPr>
            <w:tcW w:w="565" w:type="dxa"/>
            <w:shd w:val="clear" w:color="auto" w:fill="F2F2F2" w:themeFill="background1" w:themeFillShade="F2"/>
            <w:tcMar>
              <w:top w:w="85" w:type="dxa"/>
              <w:bottom w:w="28" w:type="dxa"/>
            </w:tcMar>
          </w:tcPr>
          <w:p w14:paraId="42E8EF2B" w14:textId="76E4AB2F" w:rsidR="00071376" w:rsidRPr="0049060C" w:rsidRDefault="00836A48"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4.5</w:t>
            </w:r>
          </w:p>
        </w:tc>
        <w:tc>
          <w:tcPr>
            <w:tcW w:w="6749" w:type="dxa"/>
            <w:shd w:val="clear" w:color="auto" w:fill="F2F2F2" w:themeFill="background1" w:themeFillShade="F2"/>
            <w:tcMar>
              <w:top w:w="85" w:type="dxa"/>
              <w:bottom w:w="28" w:type="dxa"/>
            </w:tcMar>
          </w:tcPr>
          <w:p w14:paraId="7D2C2F8A" w14:textId="084269E2" w:rsidR="00071376" w:rsidRPr="0049060C" w:rsidRDefault="00836A48" w:rsidP="00071376">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sidRPr="00836A48">
              <w:rPr>
                <w:rFonts w:cs="Arial"/>
                <w:color w:val="3F4548" w:themeColor="text1"/>
                <w:szCs w:val="20"/>
              </w:rPr>
              <w:t>[REDACTED]  Annual Return was discussed. The SC were satisfied with this return and had no further comments, [REDACTED].</w:t>
            </w:r>
          </w:p>
        </w:tc>
        <w:tc>
          <w:tcPr>
            <w:tcW w:w="1134" w:type="dxa"/>
            <w:tcMar>
              <w:top w:w="85" w:type="dxa"/>
              <w:bottom w:w="28" w:type="dxa"/>
            </w:tcMar>
          </w:tcPr>
          <w:p w14:paraId="4E55FF83" w14:textId="0C7EDC23" w:rsidR="00071376" w:rsidRPr="0049060C" w:rsidRDefault="00071376"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p>
        </w:tc>
      </w:tr>
      <w:tr w:rsidR="00071376" w:rsidRPr="0060006F" w14:paraId="72BF1141"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0997E0C1" w14:textId="77777777" w:rsidR="00071376" w:rsidRPr="0049060C" w:rsidRDefault="00071376" w:rsidP="00071376">
            <w:pPr>
              <w:pStyle w:val="Bodycopy"/>
              <w:spacing w:before="120" w:after="120" w:line="240" w:lineRule="atLeast"/>
              <w:jc w:val="both"/>
              <w:rPr>
                <w:rFonts w:ascii="Arial" w:hAnsi="Arial" w:cs="Arial"/>
                <w:b/>
                <w:sz w:val="20"/>
                <w:szCs w:val="20"/>
              </w:rPr>
            </w:pPr>
          </w:p>
        </w:tc>
        <w:tc>
          <w:tcPr>
            <w:tcW w:w="565" w:type="dxa"/>
            <w:shd w:val="clear" w:color="auto" w:fill="F2F2F2" w:themeFill="background1" w:themeFillShade="F2"/>
            <w:tcMar>
              <w:top w:w="85" w:type="dxa"/>
              <w:bottom w:w="28" w:type="dxa"/>
            </w:tcMar>
          </w:tcPr>
          <w:p w14:paraId="22960B48" w14:textId="34A52C43" w:rsidR="00071376" w:rsidRPr="0049060C" w:rsidRDefault="00836A48"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4.6</w:t>
            </w:r>
          </w:p>
        </w:tc>
        <w:tc>
          <w:tcPr>
            <w:tcW w:w="6749" w:type="dxa"/>
            <w:shd w:val="clear" w:color="auto" w:fill="F2F2F2" w:themeFill="background1" w:themeFillShade="F2"/>
            <w:tcMar>
              <w:top w:w="85" w:type="dxa"/>
              <w:bottom w:w="28" w:type="dxa"/>
            </w:tcMar>
          </w:tcPr>
          <w:p w14:paraId="77B82DD7" w14:textId="77777777" w:rsidR="00836A48" w:rsidRPr="00836A48" w:rsidRDefault="00836A48" w:rsidP="00836A4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sidRPr="00836A48">
              <w:rPr>
                <w:rFonts w:cs="Arial"/>
                <w:color w:val="3F4548" w:themeColor="text1"/>
                <w:szCs w:val="20"/>
              </w:rPr>
              <w:t>[REDACTED] Annual Return was discussed.  [REDACTED].</w:t>
            </w:r>
          </w:p>
          <w:p w14:paraId="713B815A" w14:textId="3BE3FE72" w:rsidR="00071376" w:rsidRPr="0049060C" w:rsidRDefault="00836A48" w:rsidP="00836A4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sidRPr="00836A48">
              <w:rPr>
                <w:rFonts w:cs="Arial"/>
                <w:color w:val="3F4548" w:themeColor="text1"/>
                <w:szCs w:val="20"/>
              </w:rPr>
              <w:t>The SC were satisfied with the return and had no further comments on the form. [REDACTED]</w:t>
            </w:r>
          </w:p>
        </w:tc>
        <w:tc>
          <w:tcPr>
            <w:tcW w:w="1134" w:type="dxa"/>
            <w:tcMar>
              <w:top w:w="85" w:type="dxa"/>
              <w:bottom w:w="28" w:type="dxa"/>
            </w:tcMar>
          </w:tcPr>
          <w:p w14:paraId="12DE3C61" w14:textId="79CFD0B3" w:rsidR="00071376" w:rsidRPr="0049060C" w:rsidRDefault="00071376"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p>
        </w:tc>
      </w:tr>
      <w:tr w:rsidR="00071376" w:rsidRPr="0060006F" w14:paraId="038935C3"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2705D769" w14:textId="77777777" w:rsidR="00071376" w:rsidRPr="0049060C" w:rsidRDefault="00071376" w:rsidP="00071376">
            <w:pPr>
              <w:pStyle w:val="Bodycopy"/>
              <w:spacing w:before="120" w:after="120" w:line="240" w:lineRule="atLeast"/>
              <w:jc w:val="both"/>
              <w:rPr>
                <w:rFonts w:ascii="Arial" w:hAnsi="Arial" w:cs="Arial"/>
                <w:b/>
                <w:sz w:val="20"/>
                <w:szCs w:val="20"/>
              </w:rPr>
            </w:pPr>
          </w:p>
        </w:tc>
        <w:tc>
          <w:tcPr>
            <w:tcW w:w="565" w:type="dxa"/>
            <w:shd w:val="clear" w:color="auto" w:fill="F2F2F2" w:themeFill="background1" w:themeFillShade="F2"/>
            <w:tcMar>
              <w:top w:w="85" w:type="dxa"/>
              <w:bottom w:w="28" w:type="dxa"/>
            </w:tcMar>
          </w:tcPr>
          <w:p w14:paraId="2625A718" w14:textId="3F9FDFCE" w:rsidR="00071376" w:rsidRPr="0049060C" w:rsidRDefault="00836A48"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4.7</w:t>
            </w:r>
          </w:p>
        </w:tc>
        <w:tc>
          <w:tcPr>
            <w:tcW w:w="6749" w:type="dxa"/>
            <w:shd w:val="clear" w:color="auto" w:fill="F2F2F2" w:themeFill="background1" w:themeFillShade="F2"/>
            <w:tcMar>
              <w:top w:w="85" w:type="dxa"/>
              <w:bottom w:w="28" w:type="dxa"/>
            </w:tcMar>
          </w:tcPr>
          <w:p w14:paraId="0D88164B" w14:textId="316222DA" w:rsidR="00071376" w:rsidRPr="0049060C" w:rsidRDefault="00836A48" w:rsidP="00071376">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sidRPr="00836A48">
              <w:rPr>
                <w:rFonts w:cs="Arial"/>
                <w:color w:val="3F4548" w:themeColor="text1"/>
                <w:szCs w:val="20"/>
              </w:rPr>
              <w:t>[REDACTED] Annual Return was discussed and the SC  agreed  that,  there  were  no  further  comments  [REDACTED]</w:t>
            </w:r>
          </w:p>
        </w:tc>
        <w:tc>
          <w:tcPr>
            <w:tcW w:w="1134" w:type="dxa"/>
            <w:tcMar>
              <w:top w:w="85" w:type="dxa"/>
              <w:bottom w:w="28" w:type="dxa"/>
            </w:tcMar>
          </w:tcPr>
          <w:p w14:paraId="38CBF52B" w14:textId="348666C1" w:rsidR="00071376" w:rsidRPr="0049060C" w:rsidRDefault="00071376"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p>
        </w:tc>
      </w:tr>
      <w:tr w:rsidR="00071376" w:rsidRPr="0060006F" w14:paraId="3AA49A88"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563346F2" w14:textId="77777777" w:rsidR="00071376" w:rsidRPr="0049060C" w:rsidRDefault="00071376" w:rsidP="00071376">
            <w:pPr>
              <w:pStyle w:val="NoSpacing"/>
              <w:spacing w:before="120" w:after="120" w:line="240" w:lineRule="atLeast"/>
              <w:jc w:val="center"/>
              <w:rPr>
                <w:rFonts w:cs="Arial"/>
                <w:b/>
                <w:szCs w:val="20"/>
              </w:rPr>
            </w:pPr>
            <w:r w:rsidRPr="0049060C">
              <w:rPr>
                <w:rFonts w:cs="Arial"/>
                <w:b/>
                <w:szCs w:val="20"/>
              </w:rPr>
              <w:t>5.</w:t>
            </w:r>
          </w:p>
        </w:tc>
        <w:tc>
          <w:tcPr>
            <w:tcW w:w="7314" w:type="dxa"/>
            <w:gridSpan w:val="2"/>
            <w:shd w:val="clear" w:color="auto" w:fill="F2F2F2" w:themeFill="background1" w:themeFillShade="F2"/>
            <w:tcMar>
              <w:top w:w="85" w:type="dxa"/>
              <w:bottom w:w="28" w:type="dxa"/>
            </w:tcMar>
          </w:tcPr>
          <w:p w14:paraId="58D10F88" w14:textId="77777777" w:rsidR="00071376" w:rsidRDefault="00836A48" w:rsidP="00836A4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sidRPr="00836A48">
              <w:rPr>
                <w:rFonts w:cs="Arial"/>
                <w:b/>
                <w:color w:val="3F4548" w:themeColor="text1"/>
                <w:szCs w:val="20"/>
              </w:rPr>
              <w:t>Applications</w:t>
            </w:r>
          </w:p>
          <w:p w14:paraId="674DC3E6" w14:textId="3232D309" w:rsidR="00836A48" w:rsidRDefault="00836A48" w:rsidP="00836A4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sidRPr="00836A48">
              <w:rPr>
                <w:rFonts w:cs="Arial"/>
                <w:b/>
                <w:color w:val="3F4548" w:themeColor="text1"/>
                <w:szCs w:val="20"/>
              </w:rPr>
              <w:t>Summary</w:t>
            </w:r>
          </w:p>
          <w:p w14:paraId="62D6DA7B" w14:textId="77777777" w:rsidR="00836A48" w:rsidRDefault="00836A48" w:rsidP="00836A4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p>
          <w:p w14:paraId="083C3F5B" w14:textId="77777777" w:rsidR="007D62FA" w:rsidRPr="007D62FA" w:rsidRDefault="007D62FA" w:rsidP="007D62FA">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sidRPr="007D62FA">
              <w:rPr>
                <w:rFonts w:cs="Arial"/>
                <w:color w:val="3F4548" w:themeColor="text1"/>
                <w:szCs w:val="20"/>
              </w:rPr>
              <w:t>The SC discussed three applications, one of which was for a new accreditation, and two of which were for amendments to existing accreditations. The SC was satisfied with one application, and was satisfied with the other two provided that the MRAs were resolved to the satisfaction of the Executive.</w:t>
            </w:r>
          </w:p>
          <w:p w14:paraId="0A574155" w14:textId="77777777" w:rsidR="007D62FA" w:rsidRPr="007D62FA" w:rsidRDefault="007D62FA" w:rsidP="007D62FA">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p>
          <w:p w14:paraId="08358790" w14:textId="409CE312" w:rsidR="00836A48" w:rsidRPr="00836A48" w:rsidRDefault="007D62FA" w:rsidP="007D62FA">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sidRPr="007D62FA">
              <w:rPr>
                <w:rFonts w:cs="Arial"/>
                <w:color w:val="3F4548" w:themeColor="text1"/>
                <w:szCs w:val="20"/>
              </w:rPr>
              <w:t>The SC was encouraged that the visits carried out by ICAEW had been completed successfully on a remote basis.</w:t>
            </w:r>
          </w:p>
        </w:tc>
        <w:tc>
          <w:tcPr>
            <w:tcW w:w="1134" w:type="dxa"/>
            <w:tcMar>
              <w:top w:w="85" w:type="dxa"/>
              <w:bottom w:w="28" w:type="dxa"/>
            </w:tcMar>
          </w:tcPr>
          <w:p w14:paraId="089E4408" w14:textId="38D57615" w:rsidR="00071376" w:rsidRPr="0049060C" w:rsidRDefault="00071376"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p>
        </w:tc>
      </w:tr>
      <w:tr w:rsidR="00071376" w:rsidRPr="0060006F" w14:paraId="666C1C12"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57C93303" w14:textId="7B3ABABB" w:rsidR="00071376" w:rsidRPr="0049060C" w:rsidRDefault="00071376" w:rsidP="00071376">
            <w:pPr>
              <w:pStyle w:val="Bodycopy"/>
              <w:spacing w:before="120" w:after="120" w:line="240" w:lineRule="atLeast"/>
              <w:jc w:val="both"/>
              <w:rPr>
                <w:rFonts w:ascii="Arial" w:hAnsi="Arial" w:cs="Arial"/>
                <w:b/>
                <w:sz w:val="20"/>
                <w:szCs w:val="20"/>
              </w:rPr>
            </w:pPr>
          </w:p>
        </w:tc>
        <w:tc>
          <w:tcPr>
            <w:tcW w:w="565" w:type="dxa"/>
            <w:shd w:val="clear" w:color="auto" w:fill="F2F2F2" w:themeFill="background1" w:themeFillShade="F2"/>
            <w:tcMar>
              <w:top w:w="85" w:type="dxa"/>
              <w:bottom w:w="28" w:type="dxa"/>
            </w:tcMar>
          </w:tcPr>
          <w:p w14:paraId="5CB6F199" w14:textId="5DBFF85D" w:rsidR="00071376" w:rsidRPr="0049060C" w:rsidRDefault="007D62FA"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5.1</w:t>
            </w:r>
          </w:p>
        </w:tc>
        <w:tc>
          <w:tcPr>
            <w:tcW w:w="6749" w:type="dxa"/>
            <w:shd w:val="clear" w:color="auto" w:fill="F2F2F2" w:themeFill="background1" w:themeFillShade="F2"/>
            <w:tcMar>
              <w:top w:w="85" w:type="dxa"/>
              <w:bottom w:w="28" w:type="dxa"/>
            </w:tcMar>
          </w:tcPr>
          <w:p w14:paraId="75557571" w14:textId="75108FD2" w:rsidR="00071376" w:rsidRPr="0049060C" w:rsidRDefault="007D62FA" w:rsidP="00071376">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sidRPr="007D62FA">
              <w:rPr>
                <w:rFonts w:cs="Arial"/>
                <w:color w:val="3F4548" w:themeColor="text1"/>
                <w:szCs w:val="20"/>
              </w:rPr>
              <w:t>The application for [REDACTED] was discussed and the SC were content to accredit the organisation [REDACTED</w:t>
            </w:r>
            <w:r w:rsidR="00FD3602" w:rsidRPr="007D62FA">
              <w:rPr>
                <w:rFonts w:cs="Arial"/>
                <w:color w:val="3F4548" w:themeColor="text1"/>
                <w:szCs w:val="20"/>
              </w:rPr>
              <w:t>] which</w:t>
            </w:r>
            <w:r w:rsidRPr="007D62FA">
              <w:rPr>
                <w:rFonts w:cs="Arial"/>
                <w:color w:val="3F4548" w:themeColor="text1"/>
                <w:szCs w:val="20"/>
              </w:rPr>
              <w:t xml:space="preserve"> had been highlighted in the excellent report from ICAEW. </w:t>
            </w:r>
            <w:r w:rsidRPr="007D62FA">
              <w:rPr>
                <w:rFonts w:cs="Arial"/>
                <w:b/>
                <w:color w:val="3F4548" w:themeColor="text1"/>
                <w:szCs w:val="20"/>
              </w:rPr>
              <w:t>Action.</w:t>
            </w:r>
          </w:p>
        </w:tc>
        <w:tc>
          <w:tcPr>
            <w:tcW w:w="1134" w:type="dxa"/>
            <w:tcMar>
              <w:top w:w="85" w:type="dxa"/>
              <w:bottom w:w="28" w:type="dxa"/>
            </w:tcMar>
          </w:tcPr>
          <w:p w14:paraId="143561C5" w14:textId="77777777" w:rsidR="00071376" w:rsidRDefault="00071376"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p>
          <w:p w14:paraId="6A875F9E" w14:textId="665553A7" w:rsidR="007D62FA" w:rsidRPr="0049060C" w:rsidRDefault="007D62FA"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Pr>
                <w:rFonts w:cs="Arial"/>
                <w:color w:val="3F4548" w:themeColor="text1"/>
                <w:szCs w:val="20"/>
              </w:rPr>
              <w:t xml:space="preserve">Executive </w:t>
            </w:r>
          </w:p>
        </w:tc>
      </w:tr>
      <w:tr w:rsidR="00071376" w:rsidRPr="0060006F" w14:paraId="60AAA59B"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486E6F36" w14:textId="77777777" w:rsidR="00071376" w:rsidRPr="0049060C" w:rsidRDefault="00071376" w:rsidP="00071376">
            <w:pPr>
              <w:pStyle w:val="Bodycopy"/>
              <w:spacing w:before="120" w:after="120" w:line="240" w:lineRule="atLeast"/>
              <w:jc w:val="both"/>
              <w:rPr>
                <w:rFonts w:ascii="Arial" w:hAnsi="Arial" w:cs="Arial"/>
                <w:b/>
                <w:sz w:val="20"/>
                <w:szCs w:val="20"/>
              </w:rPr>
            </w:pPr>
          </w:p>
        </w:tc>
        <w:tc>
          <w:tcPr>
            <w:tcW w:w="565" w:type="dxa"/>
            <w:shd w:val="clear" w:color="auto" w:fill="F2F2F2" w:themeFill="background1" w:themeFillShade="F2"/>
            <w:tcMar>
              <w:top w:w="85" w:type="dxa"/>
              <w:bottom w:w="28" w:type="dxa"/>
            </w:tcMar>
          </w:tcPr>
          <w:p w14:paraId="4FAD3CF6" w14:textId="1B24B844" w:rsidR="00071376" w:rsidRPr="0049060C" w:rsidRDefault="007D62FA"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5.2</w:t>
            </w:r>
          </w:p>
        </w:tc>
        <w:tc>
          <w:tcPr>
            <w:tcW w:w="6749" w:type="dxa"/>
            <w:shd w:val="clear" w:color="auto" w:fill="F2F2F2" w:themeFill="background1" w:themeFillShade="F2"/>
            <w:tcMar>
              <w:top w:w="85" w:type="dxa"/>
              <w:bottom w:w="28" w:type="dxa"/>
            </w:tcMar>
          </w:tcPr>
          <w:p w14:paraId="44089B1C" w14:textId="2E1636BF" w:rsidR="00071376" w:rsidRPr="007D62FA" w:rsidRDefault="007D62FA" w:rsidP="007D62FA">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sidRPr="007D62FA">
              <w:rPr>
                <w:rFonts w:cs="Arial"/>
                <w:color w:val="3F4548" w:themeColor="text1"/>
                <w:szCs w:val="20"/>
              </w:rPr>
              <w:t>The SC discussed [REDACTED</w:t>
            </w:r>
            <w:r w:rsidRPr="007D62FA">
              <w:rPr>
                <w:rFonts w:cs="Arial"/>
                <w:color w:val="3F4548" w:themeColor="text1"/>
                <w:szCs w:val="20"/>
              </w:rPr>
              <w:t>] If</w:t>
            </w:r>
            <w:r w:rsidRPr="007D62FA">
              <w:rPr>
                <w:rFonts w:cs="Arial"/>
                <w:color w:val="3F4548" w:themeColor="text1"/>
                <w:szCs w:val="20"/>
              </w:rPr>
              <w:t xml:space="preserve"> this is not the case, the matter should be referred to the SC at its next meeting.</w:t>
            </w:r>
            <w:r>
              <w:rPr>
                <w:rFonts w:cs="Arial"/>
                <w:color w:val="3F4548" w:themeColor="text1"/>
                <w:szCs w:val="20"/>
              </w:rPr>
              <w:t xml:space="preserve"> </w:t>
            </w:r>
            <w:r w:rsidRPr="007D62FA">
              <w:rPr>
                <w:rFonts w:cs="Arial"/>
                <w:b/>
                <w:color w:val="3F4548" w:themeColor="text1"/>
                <w:szCs w:val="20"/>
              </w:rPr>
              <w:t>Action.</w:t>
            </w:r>
          </w:p>
        </w:tc>
        <w:tc>
          <w:tcPr>
            <w:tcW w:w="1134" w:type="dxa"/>
            <w:tcMar>
              <w:top w:w="85" w:type="dxa"/>
              <w:bottom w:w="28" w:type="dxa"/>
            </w:tcMar>
          </w:tcPr>
          <w:p w14:paraId="5340312F" w14:textId="77777777" w:rsidR="00071376" w:rsidRDefault="00071376"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p>
          <w:p w14:paraId="193350AC" w14:textId="60ABB13D" w:rsidR="007D62FA" w:rsidRPr="0049060C" w:rsidRDefault="007D62FA"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Pr>
                <w:rFonts w:cs="Arial"/>
                <w:color w:val="3F4548" w:themeColor="text1"/>
                <w:szCs w:val="20"/>
              </w:rPr>
              <w:t>Executive</w:t>
            </w:r>
          </w:p>
        </w:tc>
      </w:tr>
      <w:tr w:rsidR="00071376" w:rsidRPr="0060006F" w14:paraId="6C2C6368"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2F28C63A" w14:textId="77777777" w:rsidR="00071376" w:rsidRPr="0049060C" w:rsidRDefault="00071376" w:rsidP="00071376">
            <w:pPr>
              <w:pStyle w:val="Bodycopy"/>
              <w:spacing w:before="120" w:after="120" w:line="240" w:lineRule="atLeast"/>
              <w:jc w:val="both"/>
              <w:rPr>
                <w:rFonts w:ascii="Arial" w:hAnsi="Arial" w:cs="Arial"/>
                <w:b/>
                <w:sz w:val="20"/>
                <w:szCs w:val="20"/>
              </w:rPr>
            </w:pPr>
          </w:p>
        </w:tc>
        <w:tc>
          <w:tcPr>
            <w:tcW w:w="565" w:type="dxa"/>
            <w:shd w:val="clear" w:color="auto" w:fill="F2F2F2" w:themeFill="background1" w:themeFillShade="F2"/>
            <w:tcMar>
              <w:top w:w="85" w:type="dxa"/>
              <w:bottom w:w="28" w:type="dxa"/>
            </w:tcMar>
          </w:tcPr>
          <w:p w14:paraId="4A495A44" w14:textId="208ABA9F" w:rsidR="00071376" w:rsidRPr="0049060C" w:rsidRDefault="007D62FA"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5.3</w:t>
            </w:r>
          </w:p>
        </w:tc>
        <w:tc>
          <w:tcPr>
            <w:tcW w:w="6749" w:type="dxa"/>
            <w:shd w:val="clear" w:color="auto" w:fill="F2F2F2" w:themeFill="background1" w:themeFillShade="F2"/>
            <w:tcMar>
              <w:top w:w="85" w:type="dxa"/>
              <w:bottom w:w="28" w:type="dxa"/>
            </w:tcMar>
          </w:tcPr>
          <w:p w14:paraId="7B18B4B5" w14:textId="7A72C8B5" w:rsidR="00071376" w:rsidRPr="0049060C" w:rsidRDefault="007D62FA" w:rsidP="00071376">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Pr>
                <w:rFonts w:eastAsia="Arial" w:cs="Arial"/>
                <w:color w:val="404040"/>
                <w:spacing w:val="-1"/>
                <w:szCs w:val="20"/>
              </w:rPr>
              <w:t>[REDACTED]</w:t>
            </w:r>
            <w:r>
              <w:rPr>
                <w:rFonts w:eastAsia="Arial" w:cs="Arial"/>
                <w:color w:val="404040"/>
                <w:spacing w:val="25"/>
                <w:szCs w:val="20"/>
              </w:rPr>
              <w:t xml:space="preserve"> </w:t>
            </w:r>
            <w:r>
              <w:rPr>
                <w:rFonts w:eastAsia="Arial" w:cs="Arial"/>
                <w:color w:val="404040"/>
                <w:spacing w:val="2"/>
                <w:szCs w:val="20"/>
              </w:rPr>
              <w:t xml:space="preserve"> </w:t>
            </w:r>
            <w:r>
              <w:rPr>
                <w:rFonts w:eastAsia="Arial" w:cs="Arial"/>
                <w:color w:val="404040"/>
                <w:spacing w:val="-1"/>
                <w:szCs w:val="20"/>
              </w:rPr>
              <w:t>Accreditation</w:t>
            </w:r>
            <w:r>
              <w:rPr>
                <w:rFonts w:eastAsia="Arial" w:cs="Arial"/>
                <w:color w:val="404040"/>
                <w:spacing w:val="1"/>
                <w:szCs w:val="20"/>
              </w:rPr>
              <w:t xml:space="preserve"> </w:t>
            </w:r>
            <w:r>
              <w:rPr>
                <w:rFonts w:eastAsia="Arial" w:cs="Arial"/>
                <w:color w:val="404040"/>
                <w:spacing w:val="-1"/>
                <w:szCs w:val="20"/>
              </w:rPr>
              <w:t>Report</w:t>
            </w:r>
            <w:r>
              <w:rPr>
                <w:rFonts w:eastAsia="Arial" w:cs="Arial"/>
                <w:color w:val="404040"/>
                <w:spacing w:val="2"/>
                <w:szCs w:val="20"/>
              </w:rPr>
              <w:t xml:space="preserve"> </w:t>
            </w:r>
            <w:r>
              <w:rPr>
                <w:rFonts w:eastAsia="Arial" w:cs="Arial"/>
                <w:color w:val="404040"/>
                <w:szCs w:val="20"/>
              </w:rPr>
              <w:t>was</w:t>
            </w:r>
            <w:r>
              <w:rPr>
                <w:rFonts w:eastAsia="Arial" w:cs="Arial"/>
                <w:color w:val="404040"/>
                <w:spacing w:val="1"/>
                <w:szCs w:val="20"/>
              </w:rPr>
              <w:t xml:space="preserve"> </w:t>
            </w:r>
            <w:r>
              <w:rPr>
                <w:rFonts w:eastAsia="Arial" w:cs="Arial"/>
                <w:color w:val="404040"/>
                <w:spacing w:val="-1"/>
                <w:szCs w:val="20"/>
              </w:rPr>
              <w:t>discussed,</w:t>
            </w:r>
            <w:r>
              <w:rPr>
                <w:rFonts w:eastAsia="Arial" w:cs="Arial"/>
                <w:color w:val="404040"/>
                <w:spacing w:val="2"/>
                <w:szCs w:val="20"/>
              </w:rPr>
              <w:t xml:space="preserve"> </w:t>
            </w:r>
            <w:r>
              <w:rPr>
                <w:rFonts w:eastAsia="Arial" w:cs="Arial"/>
                <w:color w:val="404040"/>
                <w:szCs w:val="20"/>
              </w:rPr>
              <w:t>the</w:t>
            </w:r>
            <w:r>
              <w:rPr>
                <w:rFonts w:eastAsia="Arial" w:cs="Arial"/>
                <w:color w:val="404040"/>
                <w:spacing w:val="1"/>
                <w:szCs w:val="20"/>
              </w:rPr>
              <w:t xml:space="preserve"> </w:t>
            </w:r>
            <w:r>
              <w:rPr>
                <w:rFonts w:eastAsia="Arial" w:cs="Arial"/>
                <w:color w:val="404040"/>
                <w:spacing w:val="-1"/>
                <w:szCs w:val="20"/>
              </w:rPr>
              <w:t>SC</w:t>
            </w:r>
            <w:r>
              <w:rPr>
                <w:rFonts w:eastAsia="Arial" w:cs="Arial"/>
                <w:color w:val="404040"/>
                <w:spacing w:val="1"/>
                <w:szCs w:val="20"/>
              </w:rPr>
              <w:t xml:space="preserve"> </w:t>
            </w:r>
            <w:r>
              <w:rPr>
                <w:rFonts w:eastAsia="Arial" w:cs="Arial"/>
                <w:color w:val="404040"/>
                <w:spacing w:val="-1"/>
                <w:szCs w:val="20"/>
              </w:rPr>
              <w:t>were</w:t>
            </w:r>
            <w:r>
              <w:rPr>
                <w:rFonts w:eastAsia="Arial" w:cs="Arial"/>
                <w:color w:val="404040"/>
                <w:szCs w:val="20"/>
              </w:rPr>
              <w:t xml:space="preserve"> content with</w:t>
            </w:r>
            <w:r>
              <w:rPr>
                <w:rFonts w:eastAsia="Arial" w:cs="Arial"/>
                <w:color w:val="404040"/>
                <w:spacing w:val="1"/>
                <w:szCs w:val="20"/>
              </w:rPr>
              <w:t xml:space="preserve"> </w:t>
            </w:r>
            <w:r>
              <w:rPr>
                <w:rFonts w:eastAsia="Arial" w:cs="Arial"/>
                <w:color w:val="404040"/>
                <w:szCs w:val="20"/>
              </w:rPr>
              <w:t>the</w:t>
            </w:r>
            <w:r>
              <w:rPr>
                <w:rFonts w:eastAsia="Arial" w:cs="Arial"/>
                <w:color w:val="404040"/>
                <w:spacing w:val="49"/>
                <w:szCs w:val="20"/>
              </w:rPr>
              <w:t xml:space="preserve"> </w:t>
            </w:r>
            <w:r>
              <w:rPr>
                <w:rFonts w:eastAsia="Arial" w:cs="Arial"/>
                <w:color w:val="404040"/>
                <w:spacing w:val="-1"/>
                <w:szCs w:val="20"/>
              </w:rPr>
              <w:t>report</w:t>
            </w:r>
            <w:r>
              <w:rPr>
                <w:rFonts w:eastAsia="Arial" w:cs="Arial"/>
                <w:color w:val="404040"/>
                <w:spacing w:val="3"/>
                <w:szCs w:val="20"/>
              </w:rPr>
              <w:t xml:space="preserve"> </w:t>
            </w:r>
            <w:r>
              <w:rPr>
                <w:rFonts w:eastAsia="Arial" w:cs="Arial"/>
                <w:color w:val="404040"/>
                <w:spacing w:val="-1"/>
                <w:szCs w:val="20"/>
              </w:rPr>
              <w:t>[REDACTED].</w:t>
            </w:r>
          </w:p>
        </w:tc>
        <w:tc>
          <w:tcPr>
            <w:tcW w:w="1134" w:type="dxa"/>
            <w:tcMar>
              <w:top w:w="85" w:type="dxa"/>
              <w:bottom w:w="28" w:type="dxa"/>
            </w:tcMar>
          </w:tcPr>
          <w:p w14:paraId="530B1B8A" w14:textId="1411FA5C" w:rsidR="00071376" w:rsidRPr="0049060C" w:rsidRDefault="00071376"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p>
        </w:tc>
      </w:tr>
      <w:tr w:rsidR="00071376" w:rsidRPr="0060006F" w14:paraId="3CE04150"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3CFB8F90" w14:textId="3E6E085A" w:rsidR="00071376" w:rsidRPr="0049060C" w:rsidRDefault="007D62FA" w:rsidP="00071376">
            <w:pPr>
              <w:pStyle w:val="NoSpacing"/>
              <w:spacing w:before="120" w:after="120" w:line="240" w:lineRule="atLeast"/>
              <w:jc w:val="center"/>
              <w:rPr>
                <w:rFonts w:cs="Arial"/>
                <w:b/>
                <w:szCs w:val="20"/>
              </w:rPr>
            </w:pPr>
            <w:r>
              <w:rPr>
                <w:rFonts w:cs="Arial"/>
                <w:b/>
                <w:szCs w:val="20"/>
              </w:rPr>
              <w:t>6</w:t>
            </w:r>
            <w:r w:rsidR="00071376" w:rsidRPr="0049060C">
              <w:rPr>
                <w:rFonts w:cs="Arial"/>
                <w:b/>
                <w:szCs w:val="20"/>
              </w:rPr>
              <w:t>.</w:t>
            </w:r>
          </w:p>
        </w:tc>
        <w:tc>
          <w:tcPr>
            <w:tcW w:w="7314" w:type="dxa"/>
            <w:gridSpan w:val="2"/>
            <w:shd w:val="clear" w:color="auto" w:fill="F2F2F2" w:themeFill="background1" w:themeFillShade="F2"/>
            <w:tcMar>
              <w:top w:w="85" w:type="dxa"/>
              <w:bottom w:w="28" w:type="dxa"/>
            </w:tcMar>
          </w:tcPr>
          <w:p w14:paraId="00270111" w14:textId="77777777" w:rsidR="00071376" w:rsidRDefault="007D62FA" w:rsidP="007D62FA">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b/>
                <w:color w:val="404040"/>
                <w:spacing w:val="-1"/>
              </w:rPr>
            </w:pPr>
            <w:r>
              <w:rPr>
                <w:b/>
                <w:color w:val="404040"/>
              </w:rPr>
              <w:t>Interim</w:t>
            </w:r>
            <w:r>
              <w:rPr>
                <w:b/>
                <w:color w:val="404040"/>
                <w:spacing w:val="-1"/>
              </w:rPr>
              <w:t xml:space="preserve"> Visits</w:t>
            </w:r>
          </w:p>
          <w:p w14:paraId="736098FA" w14:textId="77777777" w:rsidR="007D62FA" w:rsidRDefault="007D62FA" w:rsidP="007D62FA">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b/>
                <w:color w:val="404040"/>
                <w:spacing w:val="-1"/>
              </w:rPr>
            </w:pPr>
            <w:r>
              <w:rPr>
                <w:b/>
                <w:color w:val="404040"/>
                <w:spacing w:val="-1"/>
              </w:rPr>
              <w:t xml:space="preserve">Summary </w:t>
            </w:r>
          </w:p>
          <w:p w14:paraId="4875A0D0" w14:textId="77777777" w:rsidR="007D62FA" w:rsidRDefault="007D62FA" w:rsidP="007D62FA">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b/>
                <w:color w:val="404040"/>
                <w:spacing w:val="-1"/>
              </w:rPr>
            </w:pPr>
          </w:p>
          <w:p w14:paraId="1AE975D4" w14:textId="77777777" w:rsidR="007D62FA" w:rsidRPr="007D62FA" w:rsidRDefault="007D62FA" w:rsidP="007D62FA">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sidRPr="007D62FA">
              <w:rPr>
                <w:rFonts w:cs="Arial"/>
                <w:color w:val="3F4548" w:themeColor="text1"/>
                <w:szCs w:val="20"/>
              </w:rPr>
              <w:t>The SC noted ICAEW interim reports from three organisations and were satisfied with their content.</w:t>
            </w:r>
          </w:p>
          <w:p w14:paraId="0959FF57" w14:textId="77777777" w:rsidR="007D62FA" w:rsidRPr="007D62FA" w:rsidRDefault="007D62FA" w:rsidP="007D62FA">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p>
          <w:p w14:paraId="19BF4B5A" w14:textId="22B051A9" w:rsidR="007D62FA" w:rsidRPr="0049060C" w:rsidRDefault="007D62FA" w:rsidP="00FD3602">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sidRPr="007D62FA">
              <w:rPr>
                <w:rFonts w:cs="Arial"/>
                <w:color w:val="3F4548" w:themeColor="text1"/>
                <w:szCs w:val="20"/>
              </w:rPr>
              <w:t xml:space="preserve">The SC discussed, as a result of the interim visits, the impact of COVID-19 changes to working practices on matters such as the storage of hard copy files, </w:t>
            </w:r>
            <w:r w:rsidRPr="007D62FA">
              <w:rPr>
                <w:rFonts w:cs="Arial"/>
                <w:color w:val="3F4548" w:themeColor="text1"/>
                <w:szCs w:val="20"/>
              </w:rPr>
              <w:lastRenderedPageBreak/>
              <w:t>and noted with interest that the pandemic may lead to significant changes in the</w:t>
            </w:r>
            <w:r w:rsidR="00FD3602">
              <w:rPr>
                <w:rFonts w:cs="Arial"/>
                <w:color w:val="3F4548" w:themeColor="text1"/>
                <w:szCs w:val="20"/>
              </w:rPr>
              <w:t xml:space="preserve"> </w:t>
            </w:r>
            <w:r w:rsidRPr="007D62FA">
              <w:rPr>
                <w:rFonts w:cs="Arial"/>
                <w:color w:val="3F4548" w:themeColor="text1"/>
                <w:szCs w:val="20"/>
              </w:rPr>
              <w:t>way QAS organisations work.</w:t>
            </w:r>
          </w:p>
        </w:tc>
        <w:tc>
          <w:tcPr>
            <w:tcW w:w="1134" w:type="dxa"/>
            <w:tcMar>
              <w:top w:w="85" w:type="dxa"/>
              <w:bottom w:w="28" w:type="dxa"/>
            </w:tcMar>
          </w:tcPr>
          <w:p w14:paraId="5ABA6C79" w14:textId="77777777" w:rsidR="00071376" w:rsidRPr="0060006F" w:rsidRDefault="00071376"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szCs w:val="20"/>
              </w:rPr>
            </w:pPr>
          </w:p>
        </w:tc>
      </w:tr>
      <w:tr w:rsidR="00071376" w:rsidRPr="0060006F" w14:paraId="08BF1648"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02366E5C" w14:textId="5BD9AAAD" w:rsidR="00071376" w:rsidRPr="0049060C" w:rsidRDefault="00071376" w:rsidP="00071376">
            <w:pPr>
              <w:pStyle w:val="Bodycopy"/>
              <w:spacing w:before="120" w:after="120" w:line="240" w:lineRule="atLeast"/>
              <w:jc w:val="both"/>
              <w:rPr>
                <w:rFonts w:ascii="Arial" w:hAnsi="Arial" w:cs="Arial"/>
                <w:b/>
                <w:sz w:val="20"/>
                <w:szCs w:val="20"/>
              </w:rPr>
            </w:pPr>
          </w:p>
        </w:tc>
        <w:tc>
          <w:tcPr>
            <w:tcW w:w="565" w:type="dxa"/>
            <w:shd w:val="clear" w:color="auto" w:fill="F2F2F2" w:themeFill="background1" w:themeFillShade="F2"/>
            <w:tcMar>
              <w:top w:w="85" w:type="dxa"/>
              <w:bottom w:w="28" w:type="dxa"/>
            </w:tcMar>
          </w:tcPr>
          <w:p w14:paraId="7D348028" w14:textId="5BF3FAE0" w:rsidR="00071376" w:rsidRPr="0049060C" w:rsidRDefault="007D62FA"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6.1</w:t>
            </w:r>
          </w:p>
        </w:tc>
        <w:tc>
          <w:tcPr>
            <w:tcW w:w="6749" w:type="dxa"/>
            <w:shd w:val="clear" w:color="auto" w:fill="F2F2F2" w:themeFill="background1" w:themeFillShade="F2"/>
            <w:tcMar>
              <w:top w:w="85" w:type="dxa"/>
              <w:bottom w:w="28" w:type="dxa"/>
            </w:tcMar>
          </w:tcPr>
          <w:p w14:paraId="17258C31" w14:textId="77777777" w:rsidR="007D62FA" w:rsidRPr="007D62FA" w:rsidRDefault="007D62FA" w:rsidP="007D62FA">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sidRPr="007D62FA">
              <w:rPr>
                <w:rFonts w:cs="Arial"/>
                <w:color w:val="3F4548" w:themeColor="text1"/>
                <w:szCs w:val="20"/>
              </w:rPr>
              <w:t>[REDACTED] Interim Visit Report. , The SC noticed ICAEW referenced the QAS Handbook 2015 in its reports, however the handbook has been updated since then and the Executive will bring this to their attention in the next meeting between ICAEW and the Executive.</w:t>
            </w:r>
          </w:p>
          <w:p w14:paraId="16800507" w14:textId="77777777" w:rsidR="007D62FA" w:rsidRPr="007D62FA" w:rsidRDefault="007D62FA" w:rsidP="007D62FA">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p>
          <w:p w14:paraId="62257C56" w14:textId="1F74F798" w:rsidR="00071376" w:rsidRPr="0049060C" w:rsidRDefault="007D62FA" w:rsidP="007D62FA">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sidRPr="007D62FA">
              <w:rPr>
                <w:rFonts w:cs="Arial"/>
                <w:color w:val="3F4548" w:themeColor="text1"/>
                <w:szCs w:val="20"/>
              </w:rPr>
              <w:t>The SC queried some cold file reviews which were missed by the organisation but picked up by ICAEW, however the SC were content that the organisation had addressed this and put a plan in place and agreed that the action should be closed.  The interim report was noted with no</w:t>
            </w:r>
            <w:r>
              <w:rPr>
                <w:rFonts w:cs="Arial"/>
                <w:color w:val="3F4548" w:themeColor="text1"/>
                <w:szCs w:val="20"/>
              </w:rPr>
              <w:t xml:space="preserve"> </w:t>
            </w:r>
            <w:r w:rsidRPr="007D62FA">
              <w:rPr>
                <w:rFonts w:cs="Arial"/>
                <w:color w:val="3F4548" w:themeColor="text1"/>
                <w:szCs w:val="20"/>
              </w:rPr>
              <w:t>further comments [REDACTED].</w:t>
            </w:r>
          </w:p>
        </w:tc>
        <w:tc>
          <w:tcPr>
            <w:tcW w:w="1134" w:type="dxa"/>
            <w:tcMar>
              <w:top w:w="85" w:type="dxa"/>
              <w:bottom w:w="28" w:type="dxa"/>
            </w:tcMar>
          </w:tcPr>
          <w:p w14:paraId="531FDF1C" w14:textId="77777777" w:rsidR="00071376" w:rsidRPr="0060006F" w:rsidRDefault="00071376"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szCs w:val="20"/>
              </w:rPr>
            </w:pPr>
          </w:p>
        </w:tc>
      </w:tr>
      <w:tr w:rsidR="00071376" w:rsidRPr="0060006F" w14:paraId="0CFBEB42"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2B0C68B5" w14:textId="77777777" w:rsidR="00071376" w:rsidRPr="0049060C" w:rsidRDefault="00071376" w:rsidP="00071376">
            <w:pPr>
              <w:pStyle w:val="Bodycopy"/>
              <w:spacing w:before="120" w:after="120" w:line="240" w:lineRule="atLeast"/>
              <w:jc w:val="both"/>
              <w:rPr>
                <w:rFonts w:ascii="Arial" w:hAnsi="Arial" w:cs="Arial"/>
                <w:b/>
                <w:sz w:val="20"/>
                <w:szCs w:val="20"/>
              </w:rPr>
            </w:pPr>
          </w:p>
        </w:tc>
        <w:tc>
          <w:tcPr>
            <w:tcW w:w="565" w:type="dxa"/>
            <w:shd w:val="clear" w:color="auto" w:fill="F2F2F2" w:themeFill="background1" w:themeFillShade="F2"/>
            <w:tcMar>
              <w:top w:w="85" w:type="dxa"/>
              <w:bottom w:w="28" w:type="dxa"/>
            </w:tcMar>
          </w:tcPr>
          <w:p w14:paraId="1619BE86" w14:textId="4439987C" w:rsidR="00071376" w:rsidRPr="0049060C" w:rsidRDefault="007D62FA"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highlight w:val="yellow"/>
              </w:rPr>
            </w:pPr>
            <w:r w:rsidRPr="007D62FA">
              <w:rPr>
                <w:rFonts w:cs="Arial"/>
                <w:b/>
                <w:color w:val="3F4548" w:themeColor="text1"/>
                <w:szCs w:val="20"/>
              </w:rPr>
              <w:t>6.2</w:t>
            </w:r>
          </w:p>
        </w:tc>
        <w:tc>
          <w:tcPr>
            <w:tcW w:w="6749" w:type="dxa"/>
            <w:shd w:val="clear" w:color="auto" w:fill="F2F2F2" w:themeFill="background1" w:themeFillShade="F2"/>
            <w:tcMar>
              <w:top w:w="85" w:type="dxa"/>
              <w:bottom w:w="28" w:type="dxa"/>
            </w:tcMar>
          </w:tcPr>
          <w:p w14:paraId="74AEDB31" w14:textId="3FBD5AAD" w:rsidR="00071376" w:rsidRPr="0049060C" w:rsidRDefault="007D62FA" w:rsidP="00071376">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sidRPr="007D62FA">
              <w:rPr>
                <w:rFonts w:cs="Arial"/>
                <w:color w:val="3F4548" w:themeColor="text1"/>
                <w:szCs w:val="20"/>
              </w:rPr>
              <w:t>[REDACTED]  Interim Report was noted with no further comments [REDACTED].</w:t>
            </w:r>
          </w:p>
        </w:tc>
        <w:tc>
          <w:tcPr>
            <w:tcW w:w="1134" w:type="dxa"/>
            <w:tcMar>
              <w:top w:w="85" w:type="dxa"/>
              <w:bottom w:w="28" w:type="dxa"/>
            </w:tcMar>
          </w:tcPr>
          <w:p w14:paraId="731BCFB3" w14:textId="77777777" w:rsidR="00071376" w:rsidRPr="0060006F" w:rsidRDefault="00071376"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auto"/>
                <w:szCs w:val="20"/>
              </w:rPr>
            </w:pPr>
          </w:p>
        </w:tc>
      </w:tr>
      <w:tr w:rsidR="00071376" w:rsidRPr="0060006F" w14:paraId="67EEC222"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652DCEAD" w14:textId="77777777" w:rsidR="00071376" w:rsidRPr="0049060C" w:rsidRDefault="00071376" w:rsidP="00071376">
            <w:pPr>
              <w:pStyle w:val="Bodycopy"/>
              <w:spacing w:before="120" w:after="120" w:line="240" w:lineRule="atLeast"/>
              <w:jc w:val="both"/>
              <w:rPr>
                <w:rFonts w:ascii="Arial" w:hAnsi="Arial" w:cs="Arial"/>
                <w:b/>
                <w:sz w:val="20"/>
                <w:szCs w:val="20"/>
              </w:rPr>
            </w:pPr>
          </w:p>
        </w:tc>
        <w:tc>
          <w:tcPr>
            <w:tcW w:w="565" w:type="dxa"/>
            <w:shd w:val="clear" w:color="auto" w:fill="F2F2F2" w:themeFill="background1" w:themeFillShade="F2"/>
            <w:tcMar>
              <w:top w:w="85" w:type="dxa"/>
              <w:bottom w:w="28" w:type="dxa"/>
            </w:tcMar>
          </w:tcPr>
          <w:p w14:paraId="295E9F50" w14:textId="5E4C8233" w:rsidR="00071376" w:rsidRPr="0049060C" w:rsidRDefault="007D62FA"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6.3</w:t>
            </w:r>
          </w:p>
        </w:tc>
        <w:tc>
          <w:tcPr>
            <w:tcW w:w="6749" w:type="dxa"/>
            <w:shd w:val="clear" w:color="auto" w:fill="F2F2F2" w:themeFill="background1" w:themeFillShade="F2"/>
            <w:tcMar>
              <w:top w:w="85" w:type="dxa"/>
              <w:bottom w:w="28" w:type="dxa"/>
            </w:tcMar>
          </w:tcPr>
          <w:p w14:paraId="2E127916" w14:textId="43E2A40A" w:rsidR="00071376" w:rsidRPr="0049060C" w:rsidRDefault="007D62FA" w:rsidP="00071376">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sidRPr="007D62FA">
              <w:rPr>
                <w:rFonts w:cs="Arial"/>
                <w:color w:val="3F4548" w:themeColor="text1"/>
                <w:szCs w:val="20"/>
              </w:rPr>
              <w:t>[REDACTED]  Interim Report was noted with no further comments [REDACTED].</w:t>
            </w:r>
          </w:p>
        </w:tc>
        <w:tc>
          <w:tcPr>
            <w:tcW w:w="1134" w:type="dxa"/>
            <w:tcMar>
              <w:top w:w="85" w:type="dxa"/>
              <w:bottom w:w="28" w:type="dxa"/>
            </w:tcMar>
          </w:tcPr>
          <w:p w14:paraId="15BBFD3D" w14:textId="77777777" w:rsidR="00071376" w:rsidRPr="0060006F" w:rsidRDefault="00071376"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szCs w:val="20"/>
              </w:rPr>
            </w:pPr>
          </w:p>
        </w:tc>
      </w:tr>
      <w:tr w:rsidR="007D62FA" w:rsidRPr="0060006F" w14:paraId="3E03B899" w14:textId="77777777" w:rsidTr="004A6930">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40304063" w14:textId="3A330679" w:rsidR="007D62FA" w:rsidRPr="0049060C" w:rsidRDefault="007D62FA" w:rsidP="00071376">
            <w:pPr>
              <w:pStyle w:val="Bodycopy"/>
              <w:spacing w:before="120" w:after="120" w:line="240" w:lineRule="atLeast"/>
              <w:jc w:val="both"/>
              <w:rPr>
                <w:rFonts w:ascii="Arial" w:hAnsi="Arial" w:cs="Arial"/>
                <w:b/>
                <w:sz w:val="20"/>
                <w:szCs w:val="20"/>
              </w:rPr>
            </w:pPr>
            <w:r>
              <w:rPr>
                <w:rFonts w:ascii="Arial" w:hAnsi="Arial" w:cs="Arial"/>
                <w:b/>
                <w:sz w:val="20"/>
                <w:szCs w:val="20"/>
              </w:rPr>
              <w:t>7.</w:t>
            </w:r>
          </w:p>
        </w:tc>
        <w:tc>
          <w:tcPr>
            <w:tcW w:w="7314" w:type="dxa"/>
            <w:gridSpan w:val="2"/>
            <w:shd w:val="clear" w:color="auto" w:fill="F2F2F2" w:themeFill="background1" w:themeFillShade="F2"/>
            <w:tcMar>
              <w:top w:w="85" w:type="dxa"/>
              <w:bottom w:w="28" w:type="dxa"/>
            </w:tcMar>
          </w:tcPr>
          <w:p w14:paraId="5539C4CD" w14:textId="566C5738" w:rsidR="007D62FA" w:rsidRPr="007D62FA" w:rsidRDefault="007D62FA" w:rsidP="00071376">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Pr>
                <w:b/>
                <w:color w:val="404040"/>
              </w:rPr>
              <w:t>Final</w:t>
            </w:r>
            <w:r>
              <w:rPr>
                <w:b/>
                <w:color w:val="404040"/>
                <w:spacing w:val="-1"/>
              </w:rPr>
              <w:t xml:space="preserve"> update</w:t>
            </w:r>
            <w:r>
              <w:rPr>
                <w:b/>
                <w:color w:val="404040"/>
                <w:spacing w:val="-2"/>
              </w:rPr>
              <w:t xml:space="preserve"> </w:t>
            </w:r>
            <w:r>
              <w:rPr>
                <w:b/>
                <w:color w:val="404040"/>
              </w:rPr>
              <w:t>on</w:t>
            </w:r>
            <w:r>
              <w:rPr>
                <w:b/>
                <w:color w:val="404040"/>
                <w:spacing w:val="-2"/>
              </w:rPr>
              <w:t xml:space="preserve"> </w:t>
            </w:r>
            <w:r>
              <w:rPr>
                <w:b/>
                <w:color w:val="404040"/>
              </w:rPr>
              <w:t>Annual</w:t>
            </w:r>
            <w:r>
              <w:rPr>
                <w:b/>
                <w:color w:val="404040"/>
                <w:spacing w:val="-3"/>
              </w:rPr>
              <w:t xml:space="preserve"> </w:t>
            </w:r>
            <w:r>
              <w:rPr>
                <w:b/>
                <w:color w:val="404040"/>
                <w:spacing w:val="-1"/>
              </w:rPr>
              <w:t>Return</w:t>
            </w:r>
            <w:r>
              <w:rPr>
                <w:b/>
                <w:color w:val="404040"/>
              </w:rPr>
              <w:t xml:space="preserve"> </w:t>
            </w:r>
            <w:r>
              <w:rPr>
                <w:b/>
                <w:color w:val="404040"/>
                <w:spacing w:val="-1"/>
              </w:rPr>
              <w:t>form</w:t>
            </w:r>
          </w:p>
        </w:tc>
        <w:tc>
          <w:tcPr>
            <w:tcW w:w="1134" w:type="dxa"/>
            <w:tcMar>
              <w:top w:w="85" w:type="dxa"/>
              <w:bottom w:w="28" w:type="dxa"/>
            </w:tcMar>
          </w:tcPr>
          <w:p w14:paraId="243FC8B6" w14:textId="77777777" w:rsidR="007D62FA" w:rsidRPr="0060006F" w:rsidRDefault="007D62FA"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szCs w:val="20"/>
              </w:rPr>
            </w:pPr>
          </w:p>
        </w:tc>
      </w:tr>
      <w:tr w:rsidR="00071376" w:rsidRPr="0060006F" w14:paraId="098025C7"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64A33A09" w14:textId="77777777" w:rsidR="00071376" w:rsidRPr="0049060C" w:rsidRDefault="00071376" w:rsidP="00071376">
            <w:pPr>
              <w:pStyle w:val="Bodycopy"/>
              <w:spacing w:before="120" w:after="120" w:line="240" w:lineRule="atLeast"/>
              <w:jc w:val="both"/>
              <w:rPr>
                <w:rFonts w:ascii="Arial" w:hAnsi="Arial" w:cs="Arial"/>
                <w:b/>
                <w:sz w:val="20"/>
                <w:szCs w:val="20"/>
              </w:rPr>
            </w:pPr>
          </w:p>
        </w:tc>
        <w:tc>
          <w:tcPr>
            <w:tcW w:w="565" w:type="dxa"/>
            <w:shd w:val="clear" w:color="auto" w:fill="F2F2F2" w:themeFill="background1" w:themeFillShade="F2"/>
            <w:tcMar>
              <w:top w:w="85" w:type="dxa"/>
              <w:bottom w:w="28" w:type="dxa"/>
            </w:tcMar>
          </w:tcPr>
          <w:p w14:paraId="64F64B40" w14:textId="46CF231F" w:rsidR="00071376" w:rsidRPr="0049060C" w:rsidRDefault="007D62FA"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7.1</w:t>
            </w:r>
          </w:p>
        </w:tc>
        <w:tc>
          <w:tcPr>
            <w:tcW w:w="6749" w:type="dxa"/>
            <w:shd w:val="clear" w:color="auto" w:fill="F2F2F2" w:themeFill="background1" w:themeFillShade="F2"/>
            <w:tcMar>
              <w:top w:w="85" w:type="dxa"/>
              <w:bottom w:w="28" w:type="dxa"/>
            </w:tcMar>
          </w:tcPr>
          <w:p w14:paraId="1A841A19" w14:textId="77777777" w:rsidR="007D62FA" w:rsidRPr="007D62FA" w:rsidRDefault="007D62FA" w:rsidP="007D62FA">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sidRPr="007D62FA">
              <w:rPr>
                <w:rFonts w:cs="Arial"/>
                <w:color w:val="3F4548" w:themeColor="text1"/>
                <w:szCs w:val="20"/>
              </w:rPr>
              <w:t>The final version of the new annual return form was discussed page by page and the SC were satisfied with the form subject to suggested minor amendments. It was suggested changing the wording in section 4.4 to plain English however the SC noted that the form is bound to this wording due to the same wording being in APS QA1.</w:t>
            </w:r>
          </w:p>
          <w:p w14:paraId="58E9E3A8" w14:textId="77777777" w:rsidR="007D62FA" w:rsidRPr="007D62FA" w:rsidRDefault="007D62FA" w:rsidP="007D62FA">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p>
          <w:p w14:paraId="1FCF952D" w14:textId="77777777" w:rsidR="007D62FA" w:rsidRPr="007D62FA" w:rsidRDefault="007D62FA" w:rsidP="007D62FA">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sidRPr="007D62FA">
              <w:rPr>
                <w:rFonts w:cs="Arial"/>
                <w:color w:val="3F4548" w:themeColor="text1"/>
                <w:szCs w:val="20"/>
              </w:rPr>
              <w:t xml:space="preserve">The SC indicated that t the left column in section 5 was also too wordy. The SC observed that for most organisations the left column has similar content each year and it is the right column that will differ therefore, it was agreed to update the wording in the ‘please note’ part and the right hand column in Section 5 to include wording to allow future planned activities and actions to be included in the submission. </w:t>
            </w:r>
            <w:r w:rsidRPr="007D62FA">
              <w:rPr>
                <w:rFonts w:cs="Arial"/>
                <w:b/>
                <w:color w:val="3F4548" w:themeColor="text1"/>
                <w:szCs w:val="20"/>
              </w:rPr>
              <w:t>Action.</w:t>
            </w:r>
          </w:p>
          <w:p w14:paraId="799A9D76" w14:textId="77777777" w:rsidR="007D62FA" w:rsidRPr="007D62FA" w:rsidRDefault="007D62FA" w:rsidP="007D62FA">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p>
          <w:p w14:paraId="3B97A7F6" w14:textId="5E1F40DE" w:rsidR="007D62FA" w:rsidRPr="007D62FA" w:rsidRDefault="007D62FA" w:rsidP="007D62FA">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i/>
                <w:color w:val="3F4548" w:themeColor="text1"/>
                <w:szCs w:val="20"/>
              </w:rPr>
            </w:pPr>
            <w:r>
              <w:rPr>
                <w:rFonts w:cs="Arial"/>
                <w:i/>
                <w:color w:val="3F4548" w:themeColor="text1"/>
                <w:szCs w:val="20"/>
              </w:rPr>
              <w:t>[</w:t>
            </w:r>
            <w:r w:rsidRPr="007D62FA">
              <w:rPr>
                <w:rFonts w:cs="Arial"/>
                <w:i/>
                <w:color w:val="3F4548" w:themeColor="text1"/>
                <w:szCs w:val="20"/>
              </w:rPr>
              <w:t>REDACTED] left the meeting at 1303.]</w:t>
            </w:r>
          </w:p>
          <w:p w14:paraId="44135804" w14:textId="77777777" w:rsidR="007D62FA" w:rsidRPr="007D62FA" w:rsidRDefault="007D62FA" w:rsidP="007D62FA">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p>
          <w:p w14:paraId="35246E84" w14:textId="77777777" w:rsidR="007D62FA" w:rsidRPr="007D62FA" w:rsidRDefault="007D62FA" w:rsidP="007D62FA">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sidRPr="007D62FA">
              <w:rPr>
                <w:rFonts w:cs="Arial"/>
                <w:color w:val="3F4548" w:themeColor="text1"/>
                <w:szCs w:val="20"/>
              </w:rPr>
              <w:t xml:space="preserve">The SC requested the word ‘relevant’ be added to Section 7and It agreed Section 8 should have a checkbox to indicate a signature. </w:t>
            </w:r>
            <w:r w:rsidRPr="007D62FA">
              <w:rPr>
                <w:rFonts w:cs="Arial"/>
                <w:b/>
                <w:color w:val="3F4548" w:themeColor="text1"/>
                <w:szCs w:val="20"/>
              </w:rPr>
              <w:t>Action.</w:t>
            </w:r>
          </w:p>
          <w:p w14:paraId="57B1CA3D" w14:textId="7C6BF30E" w:rsidR="00071376" w:rsidRPr="0049060C" w:rsidRDefault="007D62FA" w:rsidP="007D62FA">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sidRPr="007D62FA">
              <w:rPr>
                <w:rFonts w:cs="Arial"/>
                <w:color w:val="3F4548" w:themeColor="text1"/>
                <w:szCs w:val="20"/>
              </w:rPr>
              <w:t>The SC endorsed the new annual return for implementation in 2021 subject to the suggested amendments and commended the Executive for the approach adopted to achieve the improved form.</w:t>
            </w:r>
          </w:p>
        </w:tc>
        <w:tc>
          <w:tcPr>
            <w:tcW w:w="1134" w:type="dxa"/>
            <w:tcMar>
              <w:top w:w="85" w:type="dxa"/>
              <w:bottom w:w="28" w:type="dxa"/>
            </w:tcMar>
          </w:tcPr>
          <w:p w14:paraId="70087A49" w14:textId="77777777" w:rsidR="00071376" w:rsidRDefault="00071376"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szCs w:val="20"/>
              </w:rPr>
            </w:pPr>
          </w:p>
          <w:p w14:paraId="1048231B" w14:textId="77777777" w:rsidR="007D62FA" w:rsidRDefault="007D62FA"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szCs w:val="20"/>
              </w:rPr>
            </w:pPr>
          </w:p>
          <w:p w14:paraId="3A777B88" w14:textId="77777777" w:rsidR="007D62FA" w:rsidRDefault="007D62FA"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szCs w:val="20"/>
              </w:rPr>
            </w:pPr>
          </w:p>
          <w:p w14:paraId="14CAD724" w14:textId="77777777" w:rsidR="007D62FA" w:rsidRDefault="007D62FA"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szCs w:val="20"/>
              </w:rPr>
            </w:pPr>
          </w:p>
          <w:p w14:paraId="44AC4589" w14:textId="77777777" w:rsidR="007D62FA" w:rsidRDefault="007D62FA"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szCs w:val="20"/>
              </w:rPr>
            </w:pPr>
          </w:p>
          <w:p w14:paraId="1FF48139" w14:textId="77777777" w:rsidR="007D62FA" w:rsidRDefault="007D62FA"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szCs w:val="20"/>
              </w:rPr>
            </w:pPr>
          </w:p>
          <w:p w14:paraId="020E2321" w14:textId="77777777" w:rsidR="007D62FA" w:rsidRDefault="007D62FA"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szCs w:val="20"/>
              </w:rPr>
            </w:pPr>
          </w:p>
          <w:p w14:paraId="73665E09" w14:textId="77777777" w:rsidR="007D62FA" w:rsidRDefault="007D62FA"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szCs w:val="20"/>
              </w:rPr>
            </w:pPr>
          </w:p>
          <w:p w14:paraId="5F06C803" w14:textId="77777777" w:rsidR="007D62FA" w:rsidRDefault="007D62FA"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 xml:space="preserve">Executive </w:t>
            </w:r>
          </w:p>
          <w:p w14:paraId="22340E7B" w14:textId="77777777" w:rsidR="007D62FA" w:rsidRDefault="007D62FA"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szCs w:val="20"/>
              </w:rPr>
            </w:pPr>
          </w:p>
          <w:p w14:paraId="421C5408" w14:textId="77777777" w:rsidR="007D62FA" w:rsidRDefault="007D62FA"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szCs w:val="20"/>
              </w:rPr>
            </w:pPr>
          </w:p>
          <w:p w14:paraId="53D09E75" w14:textId="77777777" w:rsidR="007D62FA" w:rsidRDefault="007D62FA"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szCs w:val="20"/>
              </w:rPr>
            </w:pPr>
          </w:p>
          <w:p w14:paraId="055BC965" w14:textId="77777777" w:rsidR="007D62FA" w:rsidRDefault="007D62FA"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szCs w:val="20"/>
              </w:rPr>
            </w:pPr>
          </w:p>
          <w:p w14:paraId="5AA866E4" w14:textId="7C26398B" w:rsidR="007D62FA" w:rsidRPr="0060006F" w:rsidRDefault="007D62FA"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Executive</w:t>
            </w:r>
          </w:p>
        </w:tc>
      </w:tr>
      <w:tr w:rsidR="00071376" w:rsidRPr="0060006F" w14:paraId="2975BCF4"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73FE2272" w14:textId="1A9BB400" w:rsidR="00071376" w:rsidRPr="0049060C" w:rsidRDefault="00071376" w:rsidP="00071376">
            <w:pPr>
              <w:pStyle w:val="NoSpacing"/>
              <w:spacing w:before="120" w:after="120" w:line="240" w:lineRule="atLeast"/>
              <w:jc w:val="center"/>
              <w:rPr>
                <w:rFonts w:cs="Arial"/>
                <w:b/>
                <w:szCs w:val="20"/>
              </w:rPr>
            </w:pPr>
            <w:r>
              <w:rPr>
                <w:rFonts w:cs="Arial"/>
                <w:b/>
                <w:szCs w:val="20"/>
              </w:rPr>
              <w:lastRenderedPageBreak/>
              <w:t>8</w:t>
            </w:r>
            <w:r w:rsidRPr="0049060C">
              <w:rPr>
                <w:rFonts w:cs="Arial"/>
                <w:b/>
                <w:szCs w:val="20"/>
              </w:rPr>
              <w:t>.</w:t>
            </w:r>
          </w:p>
        </w:tc>
        <w:tc>
          <w:tcPr>
            <w:tcW w:w="7314" w:type="dxa"/>
            <w:gridSpan w:val="2"/>
            <w:shd w:val="clear" w:color="auto" w:fill="F2F2F2" w:themeFill="background1" w:themeFillShade="F2"/>
            <w:tcMar>
              <w:top w:w="85" w:type="dxa"/>
              <w:bottom w:w="28" w:type="dxa"/>
            </w:tcMar>
          </w:tcPr>
          <w:p w14:paraId="777C5217" w14:textId="27E47FC9" w:rsidR="00071376" w:rsidRPr="007D62FA" w:rsidRDefault="007D62FA" w:rsidP="00071376">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sidRPr="007D62FA">
              <w:rPr>
                <w:rFonts w:cs="Arial"/>
                <w:b/>
                <w:color w:val="3F4548" w:themeColor="text1"/>
                <w:szCs w:val="20"/>
              </w:rPr>
              <w:t>Review of SQAR survey, actions taken and focus for coming months</w:t>
            </w:r>
          </w:p>
        </w:tc>
        <w:tc>
          <w:tcPr>
            <w:tcW w:w="1134" w:type="dxa"/>
            <w:tcMar>
              <w:top w:w="85" w:type="dxa"/>
              <w:bottom w:w="28" w:type="dxa"/>
            </w:tcMar>
          </w:tcPr>
          <w:p w14:paraId="77664519" w14:textId="77777777" w:rsidR="00071376" w:rsidRPr="0060006F" w:rsidRDefault="00071376"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auto"/>
                <w:szCs w:val="20"/>
              </w:rPr>
            </w:pPr>
          </w:p>
        </w:tc>
      </w:tr>
      <w:tr w:rsidR="00071376" w:rsidRPr="0060006F" w14:paraId="5BC7A262"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24DEB3A2" w14:textId="77777777" w:rsidR="00071376" w:rsidRPr="0049060C" w:rsidRDefault="00071376" w:rsidP="00071376">
            <w:pPr>
              <w:pStyle w:val="Bodycopy"/>
              <w:spacing w:before="120" w:after="120" w:line="240" w:lineRule="atLeast"/>
              <w:jc w:val="both"/>
              <w:rPr>
                <w:rFonts w:ascii="Arial" w:hAnsi="Arial" w:cs="Arial"/>
                <w:b/>
                <w:sz w:val="20"/>
                <w:szCs w:val="20"/>
              </w:rPr>
            </w:pPr>
          </w:p>
        </w:tc>
        <w:tc>
          <w:tcPr>
            <w:tcW w:w="565" w:type="dxa"/>
            <w:shd w:val="clear" w:color="auto" w:fill="F2F2F2" w:themeFill="background1" w:themeFillShade="F2"/>
            <w:tcMar>
              <w:top w:w="85" w:type="dxa"/>
              <w:bottom w:w="28" w:type="dxa"/>
            </w:tcMar>
          </w:tcPr>
          <w:p w14:paraId="0E9E2346" w14:textId="2D2EB926" w:rsidR="00071376" w:rsidRPr="0049060C" w:rsidRDefault="00FD3602"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8.1</w:t>
            </w:r>
          </w:p>
        </w:tc>
        <w:tc>
          <w:tcPr>
            <w:tcW w:w="6749" w:type="dxa"/>
            <w:shd w:val="clear" w:color="auto" w:fill="F2F2F2" w:themeFill="background1" w:themeFillShade="F2"/>
            <w:tcMar>
              <w:top w:w="85" w:type="dxa"/>
              <w:bottom w:w="28" w:type="dxa"/>
            </w:tcMar>
          </w:tcPr>
          <w:p w14:paraId="6E92CE17" w14:textId="551F9AFB" w:rsidR="00071376" w:rsidRPr="00FD3602" w:rsidRDefault="00FD3602" w:rsidP="00071376">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sidRPr="00FD3602">
              <w:rPr>
                <w:rFonts w:cs="Arial"/>
                <w:color w:val="3F4548" w:themeColor="text1"/>
                <w:szCs w:val="20"/>
              </w:rPr>
              <w:t xml:space="preserve">The report of responses was noted. It was discussed that the SC and Executive will plan in the new year how to engage with SQARs more as currently there is a survey every 3 years, and make public the long term engagement plan. It was also agreed that the annual SQAR report would include a summary of the actions taken. </w:t>
            </w:r>
            <w:r w:rsidRPr="00FD3602">
              <w:rPr>
                <w:rFonts w:cs="Arial"/>
                <w:b/>
                <w:color w:val="3F4548" w:themeColor="text1"/>
                <w:szCs w:val="20"/>
              </w:rPr>
              <w:t>Action.</w:t>
            </w:r>
          </w:p>
        </w:tc>
        <w:tc>
          <w:tcPr>
            <w:tcW w:w="1134" w:type="dxa"/>
            <w:tcMar>
              <w:top w:w="85" w:type="dxa"/>
              <w:bottom w:w="28" w:type="dxa"/>
            </w:tcMar>
          </w:tcPr>
          <w:p w14:paraId="5BD37F4D" w14:textId="6B97260D" w:rsidR="00071376" w:rsidRPr="0049060C" w:rsidRDefault="00071376"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p>
        </w:tc>
      </w:tr>
      <w:tr w:rsidR="00071376" w:rsidRPr="0060006F" w14:paraId="1EACA64E"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14AD7BA5" w14:textId="30AD6724" w:rsidR="00071376" w:rsidRPr="0049060C" w:rsidRDefault="00071376" w:rsidP="00071376">
            <w:pPr>
              <w:pStyle w:val="NoSpacing"/>
              <w:spacing w:before="120" w:after="120" w:line="240" w:lineRule="atLeast"/>
              <w:jc w:val="center"/>
              <w:rPr>
                <w:rFonts w:cs="Arial"/>
                <w:b/>
                <w:szCs w:val="20"/>
              </w:rPr>
            </w:pPr>
            <w:r>
              <w:rPr>
                <w:rFonts w:cs="Arial"/>
                <w:b/>
                <w:szCs w:val="20"/>
              </w:rPr>
              <w:t>9</w:t>
            </w:r>
            <w:r w:rsidRPr="0049060C">
              <w:rPr>
                <w:rFonts w:cs="Arial"/>
                <w:b/>
                <w:szCs w:val="20"/>
              </w:rPr>
              <w:t>.</w:t>
            </w:r>
          </w:p>
        </w:tc>
        <w:tc>
          <w:tcPr>
            <w:tcW w:w="7314" w:type="dxa"/>
            <w:gridSpan w:val="2"/>
            <w:shd w:val="clear" w:color="auto" w:fill="F2F2F2" w:themeFill="background1" w:themeFillShade="F2"/>
            <w:tcMar>
              <w:top w:w="85" w:type="dxa"/>
              <w:bottom w:w="28" w:type="dxa"/>
            </w:tcMar>
          </w:tcPr>
          <w:p w14:paraId="5E6D2DF3" w14:textId="38896640" w:rsidR="00071376" w:rsidRPr="0049060C" w:rsidRDefault="00FD3602" w:rsidP="00071376">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AOB</w:t>
            </w:r>
          </w:p>
        </w:tc>
        <w:tc>
          <w:tcPr>
            <w:tcW w:w="1134" w:type="dxa"/>
            <w:tcMar>
              <w:top w:w="85" w:type="dxa"/>
              <w:bottom w:w="28" w:type="dxa"/>
            </w:tcMar>
          </w:tcPr>
          <w:p w14:paraId="1D88A848" w14:textId="77777777" w:rsidR="00071376" w:rsidRPr="0049060C" w:rsidRDefault="00071376"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p>
        </w:tc>
      </w:tr>
      <w:tr w:rsidR="00071376" w:rsidRPr="0060006F" w14:paraId="1B3D2344"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6074B123" w14:textId="77777777" w:rsidR="00071376" w:rsidRPr="0049060C" w:rsidRDefault="00071376" w:rsidP="00071376">
            <w:pPr>
              <w:pStyle w:val="Bodycopy"/>
              <w:spacing w:before="120" w:after="120" w:line="240" w:lineRule="atLeast"/>
              <w:jc w:val="both"/>
              <w:rPr>
                <w:rFonts w:ascii="Arial" w:hAnsi="Arial" w:cs="Arial"/>
                <w:b/>
                <w:sz w:val="20"/>
                <w:szCs w:val="20"/>
              </w:rPr>
            </w:pPr>
          </w:p>
        </w:tc>
        <w:tc>
          <w:tcPr>
            <w:tcW w:w="565" w:type="dxa"/>
            <w:shd w:val="clear" w:color="auto" w:fill="F2F2F2" w:themeFill="background1" w:themeFillShade="F2"/>
            <w:tcMar>
              <w:top w:w="85" w:type="dxa"/>
              <w:bottom w:w="28" w:type="dxa"/>
            </w:tcMar>
          </w:tcPr>
          <w:p w14:paraId="77BC6B65" w14:textId="0A2481A4" w:rsidR="00071376" w:rsidRPr="0049060C" w:rsidRDefault="00FD3602"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9.1</w:t>
            </w:r>
          </w:p>
        </w:tc>
        <w:tc>
          <w:tcPr>
            <w:tcW w:w="6749" w:type="dxa"/>
            <w:shd w:val="clear" w:color="auto" w:fill="F2F2F2" w:themeFill="background1" w:themeFillShade="F2"/>
            <w:tcMar>
              <w:top w:w="85" w:type="dxa"/>
              <w:bottom w:w="28" w:type="dxa"/>
            </w:tcMar>
          </w:tcPr>
          <w:p w14:paraId="0467BF5A" w14:textId="77777777" w:rsidR="00FD3602" w:rsidRPr="00FD3602" w:rsidRDefault="00FD3602" w:rsidP="00FD3602">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sidRPr="00FD3602">
              <w:rPr>
                <w:rFonts w:cs="Arial"/>
                <w:color w:val="3F4548" w:themeColor="text1"/>
                <w:szCs w:val="20"/>
              </w:rPr>
              <w:t>Some of the SC mentioned that their term of office on the committee will be coming to an end in 2021. The Chair recognised the need for renewal of the SC next year, which ideally would be informed by an updated term of reference. The Chair indicated that the SC will be updated next year on the position with regard to the terms of reference and the implications for recruitment of new members. The SC agreed to have a discussion at the next meeting in reference to those who have completed term time and</w:t>
            </w:r>
          </w:p>
          <w:p w14:paraId="64C19592" w14:textId="77777777" w:rsidR="00071376" w:rsidRDefault="00FD3602" w:rsidP="00FD3602">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sidRPr="00FD3602">
              <w:rPr>
                <w:rFonts w:cs="Arial"/>
                <w:color w:val="3F4548" w:themeColor="text1"/>
                <w:szCs w:val="20"/>
              </w:rPr>
              <w:t>recruitment for SC members who already left earlier this year.</w:t>
            </w:r>
          </w:p>
          <w:p w14:paraId="46BC4959" w14:textId="77777777" w:rsidR="00FD3602" w:rsidRPr="00FD3602" w:rsidRDefault="00FD3602" w:rsidP="00FD3602">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sidRPr="00FD3602">
              <w:rPr>
                <w:rFonts w:cs="Arial"/>
                <w:color w:val="3F4548" w:themeColor="text1"/>
                <w:szCs w:val="20"/>
              </w:rPr>
              <w:t>The SC noted that a doodle poll will be sent to the SC to agree the dates</w:t>
            </w:r>
          </w:p>
          <w:p w14:paraId="142062D7" w14:textId="4056AD01" w:rsidR="00FD3602" w:rsidRPr="0049060C" w:rsidRDefault="00FD3602" w:rsidP="00FD3602">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sidRPr="00FD3602">
              <w:rPr>
                <w:rFonts w:cs="Arial"/>
                <w:color w:val="3F4548" w:themeColor="text1"/>
                <w:szCs w:val="20"/>
              </w:rPr>
              <w:t xml:space="preserve">for the 2021 meetings mindful that it would be more challenging to manage apologies for absence. </w:t>
            </w:r>
            <w:r w:rsidRPr="00FD3602">
              <w:rPr>
                <w:rFonts w:cs="Arial"/>
                <w:b/>
                <w:color w:val="3F4548" w:themeColor="text1"/>
                <w:szCs w:val="20"/>
              </w:rPr>
              <w:t>Action</w:t>
            </w:r>
          </w:p>
        </w:tc>
        <w:tc>
          <w:tcPr>
            <w:tcW w:w="1134" w:type="dxa"/>
            <w:tcMar>
              <w:top w:w="85" w:type="dxa"/>
              <w:bottom w:w="28" w:type="dxa"/>
            </w:tcMar>
          </w:tcPr>
          <w:p w14:paraId="5837D8C0" w14:textId="77777777" w:rsidR="00071376" w:rsidRDefault="00071376"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p>
          <w:p w14:paraId="71833256" w14:textId="77777777" w:rsidR="00FD3602" w:rsidRDefault="00FD3602"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p>
          <w:p w14:paraId="512EFF5B" w14:textId="77777777" w:rsidR="00FD3602" w:rsidRDefault="00FD3602"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p>
          <w:p w14:paraId="1307387A" w14:textId="77777777" w:rsidR="00FD3602" w:rsidRDefault="00FD3602"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p>
          <w:p w14:paraId="170E61CF" w14:textId="77777777" w:rsidR="00FD3602" w:rsidRDefault="00FD3602"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p>
          <w:p w14:paraId="1DCB129A" w14:textId="77777777" w:rsidR="00FD3602" w:rsidRDefault="00FD3602"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p>
          <w:p w14:paraId="12954D9A" w14:textId="77777777" w:rsidR="00FD3602" w:rsidRDefault="00FD3602"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p>
          <w:p w14:paraId="04CED481" w14:textId="77777777" w:rsidR="00FD3602" w:rsidRDefault="00FD3602"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p>
          <w:p w14:paraId="16141382" w14:textId="0DBB1E40" w:rsidR="00FD3602" w:rsidRPr="0049060C" w:rsidRDefault="00FD3602" w:rsidP="00071376">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Pr>
                <w:rFonts w:cs="Arial"/>
                <w:color w:val="3F4548" w:themeColor="text1"/>
                <w:szCs w:val="20"/>
              </w:rPr>
              <w:t xml:space="preserve">Executive </w:t>
            </w:r>
          </w:p>
        </w:tc>
      </w:tr>
    </w:tbl>
    <w:p w14:paraId="530ECBDC" w14:textId="77777777" w:rsidR="005725A7" w:rsidRPr="00891077" w:rsidRDefault="005725A7" w:rsidP="001376E8">
      <w:pPr>
        <w:spacing w:line="280" w:lineRule="atLeast"/>
        <w:jc w:val="both"/>
        <w:rPr>
          <w:rFonts w:cs="Arial"/>
          <w:b/>
          <w:sz w:val="20"/>
          <w:szCs w:val="20"/>
        </w:rPr>
      </w:pPr>
    </w:p>
    <w:sectPr w:rsidR="005725A7" w:rsidRPr="00891077" w:rsidSect="00D57A41">
      <w:headerReference w:type="default" r:id="rId11"/>
      <w:footerReference w:type="default" r:id="rId12"/>
      <w:headerReference w:type="first" r:id="rId13"/>
      <w:footerReference w:type="first" r:id="rId14"/>
      <w:pgSz w:w="11906" w:h="16838"/>
      <w:pgMar w:top="1276" w:right="1440" w:bottom="0" w:left="1440" w:header="397" w:footer="851"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51B1F55" w16cid:durableId="219DE2E7"/>
  <w16cid:commentId w16cid:paraId="1D5EF73D" w16cid:durableId="219DF32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9093C9" w14:textId="77777777" w:rsidR="00F42236" w:rsidRDefault="00F42236" w:rsidP="00CA2F78">
      <w:pPr>
        <w:spacing w:line="240" w:lineRule="auto"/>
      </w:pPr>
      <w:r>
        <w:separator/>
      </w:r>
    </w:p>
  </w:endnote>
  <w:endnote w:type="continuationSeparator" w:id="0">
    <w:p w14:paraId="7400D672" w14:textId="77777777" w:rsidR="00F42236" w:rsidRDefault="00F42236" w:rsidP="00CA2F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MT Std">
    <w:altName w:val="Futura Lt BT"/>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8493653"/>
      <w:docPartObj>
        <w:docPartGallery w:val="Page Numbers (Bottom of Page)"/>
        <w:docPartUnique/>
      </w:docPartObj>
    </w:sdtPr>
    <w:sdtEndPr/>
    <w:sdtContent>
      <w:sdt>
        <w:sdtPr>
          <w:id w:val="-1705238520"/>
          <w:docPartObj>
            <w:docPartGallery w:val="Page Numbers (Top of Page)"/>
            <w:docPartUnique/>
          </w:docPartObj>
        </w:sdtPr>
        <w:sdtEndPr/>
        <w:sdtContent>
          <w:p w14:paraId="39E45783" w14:textId="77777777" w:rsidR="00F42236" w:rsidRDefault="00F42236">
            <w:pPr>
              <w:pStyle w:val="Footer"/>
            </w:pPr>
          </w:p>
          <w:p w14:paraId="07FE068C" w14:textId="77777777" w:rsidR="00F42236" w:rsidRDefault="00F42236">
            <w:pPr>
              <w:pStyle w:val="Footer"/>
            </w:pPr>
            <w:r w:rsidRPr="000A0531">
              <w:rPr>
                <w:rFonts w:ascii="Arial" w:hAnsi="Arial" w:cs="Arial"/>
                <w:noProof/>
                <w:color w:val="4096B8" w:themeColor="accent4"/>
                <w:sz w:val="15"/>
              </w:rPr>
              <mc:AlternateContent>
                <mc:Choice Requires="wps">
                  <w:drawing>
                    <wp:anchor distT="0" distB="0" distL="114300" distR="114300" simplePos="0" relativeHeight="251673600" behindDoc="0" locked="0" layoutInCell="1" allowOverlap="1" wp14:anchorId="538D4426" wp14:editId="6D7C4928">
                      <wp:simplePos x="0" y="0"/>
                      <wp:positionH relativeFrom="column">
                        <wp:posOffset>0</wp:posOffset>
                      </wp:positionH>
                      <wp:positionV relativeFrom="paragraph">
                        <wp:posOffset>-635</wp:posOffset>
                      </wp:positionV>
                      <wp:extent cx="5724525" cy="0"/>
                      <wp:effectExtent l="0" t="0" r="28575" b="19050"/>
                      <wp:wrapNone/>
                      <wp:docPr id="13"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ln>
                                <a:solidFill>
                                  <a:schemeClr val="accent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4B52F91F" id="_x0000_t32" coordsize="21600,21600" o:spt="32" o:oned="t" path="m,l21600,21600e" filled="f">
                      <v:path arrowok="t" fillok="f" o:connecttype="none"/>
                      <o:lock v:ext="edit" shapetype="t"/>
                    </v:shapetype>
                    <v:shape id="AutoShape 15" o:spid="_x0000_s1026" type="#_x0000_t32" style="position:absolute;margin-left:0;margin-top:-.05pt;width:450.7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sxTFQIAAKIEAAAOAAAAZHJzL2Uyb0RvYy54bWysVNuO0zAQfUfiHyy/07SFAoqarlCX5WWB&#10;anf5AK89biwcj2V7m/bvGTtNgOUiQLyMYnvOzJwzM1lfHDvLDhCiQdfwxWzOGTiJyrh9wz/dXT17&#10;zVlMwilh0UHDTxD5xebpk3Xva1hii1ZBYBTExbr3DW9T8nVVRdlCJ+IMPTh61Bg6kegY9pUKoqfo&#10;na2W8/nLqsegfEAJMdLt5fDINyW+1iDTR60jJGYbTrWlYkOx99lWm7Wo90H41shzGeIfquiEcZR0&#10;CnUpkmAPwfwQqjMyYESdZhK7CrU2EgoHYrOYP2Jz2woPhQuJE/0kU/x/YeWHwy4wo6h3zzlzoqMe&#10;vXlIWFKzxSoL1PtYk9/W7UKmKI/u1l+j/ByZw20r3B6K993JE3iREdV3kHyIntLc9+9RkY+gBEWt&#10;ow5dDkk6sGNpymlqChwTk3S5erV8sVquOJPjWyXqEehDTO8AO5Y/Gh5TEGbfpi06R63HsChpxOE6&#10;plyWqEdAzmpdthGtUVfG2nLIcwdbG9hB0MQIKcGlgdIjzxaEeusUS4W1o+HmrG94B4ozC7QL+atM&#10;VxLG/oknVZcrKtpluQbhYzpZGKq9AU2dIkkGVmVHflWrdeSdYZqYTcB5keO3wLN/hkLZn78BT4iS&#10;GV2awJ1xGH6WPR1HefXgPyow8M6zc4/qtAvjWNEilE6elzZv2rfnAv/6a9l8AQAA//8DAFBLAwQU&#10;AAYACAAAACEAPjecqtwAAAAEAQAADwAAAGRycy9kb3ducmV2LnhtbEyPwU7DMBBE70j8g7VIXKrW&#10;DqJA0zgVKqIHbrQIwW0bb+OUeB3Fbhv+HtMLHEczmnlTLAbXiiP1ofGsIZsoEMSVNw3XGt42z+MH&#10;ECEiG2w9k4ZvCrAoLy8KzI0/8Ssd17EWqYRDjhpsjF0uZagsOQwT3xEnb+d7hzHJvpamx1Mqd628&#10;UepOOmw4LVjsaGmp+lofnIbR/ea2+5ip/dKPPu3wsn9/yqYrra+vhsc5iEhD/AvDL35ChzIxbf2B&#10;TRCthnQkahhnIJI5U9kUxPasZVnI//DlDwAAAP//AwBQSwECLQAUAAYACAAAACEAtoM4kv4AAADh&#10;AQAAEwAAAAAAAAAAAAAAAAAAAAAAW0NvbnRlbnRfVHlwZXNdLnhtbFBLAQItABQABgAIAAAAIQA4&#10;/SH/1gAAAJQBAAALAAAAAAAAAAAAAAAAAC8BAABfcmVscy8ucmVsc1BLAQItABQABgAIAAAAIQA6&#10;csxTFQIAAKIEAAAOAAAAAAAAAAAAAAAAAC4CAABkcnMvZTJvRG9jLnhtbFBLAQItABQABgAIAAAA&#10;IQA+N5yq3AAAAAQBAAAPAAAAAAAAAAAAAAAAAG8EAABkcnMvZG93bnJldi54bWxQSwUGAAAAAAQA&#10;BADzAAAAeAUAAAAA&#10;" strokecolor="#d9ab16 [3204]"/>
                  </w:pict>
                </mc:Fallback>
              </mc:AlternateContent>
            </w:r>
          </w:p>
          <w:p w14:paraId="374DE70D" w14:textId="77777777" w:rsidR="00F42236" w:rsidRDefault="00F42236">
            <w:pPr>
              <w:pStyle w:val="Footer"/>
            </w:pPr>
            <w:r w:rsidRPr="00D34F57">
              <w:rPr>
                <w:sz w:val="16"/>
              </w:rPr>
              <w:t xml:space="preserve">Page </w:t>
            </w:r>
            <w:r w:rsidRPr="00D34F57">
              <w:rPr>
                <w:b/>
                <w:bCs/>
                <w:sz w:val="18"/>
                <w:szCs w:val="24"/>
              </w:rPr>
              <w:fldChar w:fldCharType="begin"/>
            </w:r>
            <w:r w:rsidRPr="00D34F57">
              <w:rPr>
                <w:b/>
                <w:bCs/>
                <w:sz w:val="16"/>
              </w:rPr>
              <w:instrText xml:space="preserve"> PAGE </w:instrText>
            </w:r>
            <w:r w:rsidRPr="00D34F57">
              <w:rPr>
                <w:b/>
                <w:bCs/>
                <w:sz w:val="18"/>
                <w:szCs w:val="24"/>
              </w:rPr>
              <w:fldChar w:fldCharType="separate"/>
            </w:r>
            <w:r w:rsidR="00FD3602">
              <w:rPr>
                <w:b/>
                <w:bCs/>
                <w:noProof/>
                <w:sz w:val="16"/>
              </w:rPr>
              <w:t>7</w:t>
            </w:r>
            <w:r w:rsidRPr="00D34F57">
              <w:rPr>
                <w:b/>
                <w:bCs/>
                <w:sz w:val="18"/>
                <w:szCs w:val="24"/>
              </w:rPr>
              <w:fldChar w:fldCharType="end"/>
            </w:r>
            <w:r w:rsidRPr="00D34F57">
              <w:rPr>
                <w:sz w:val="16"/>
              </w:rPr>
              <w:t xml:space="preserve"> of </w:t>
            </w:r>
            <w:r w:rsidRPr="00D34F57">
              <w:rPr>
                <w:b/>
                <w:bCs/>
                <w:sz w:val="18"/>
                <w:szCs w:val="24"/>
              </w:rPr>
              <w:fldChar w:fldCharType="begin"/>
            </w:r>
            <w:r w:rsidRPr="00D34F57">
              <w:rPr>
                <w:b/>
                <w:bCs/>
                <w:sz w:val="16"/>
              </w:rPr>
              <w:instrText xml:space="preserve"> NUMPAGES  </w:instrText>
            </w:r>
            <w:r w:rsidRPr="00D34F57">
              <w:rPr>
                <w:b/>
                <w:bCs/>
                <w:sz w:val="18"/>
                <w:szCs w:val="24"/>
              </w:rPr>
              <w:fldChar w:fldCharType="separate"/>
            </w:r>
            <w:r w:rsidR="00FD3602">
              <w:rPr>
                <w:b/>
                <w:bCs/>
                <w:noProof/>
                <w:sz w:val="16"/>
              </w:rPr>
              <w:t>7</w:t>
            </w:r>
            <w:r w:rsidRPr="00D34F57">
              <w:rPr>
                <w:b/>
                <w:bCs/>
                <w:sz w:val="18"/>
                <w:szCs w:val="24"/>
              </w:rPr>
              <w:fldChar w:fldCharType="end"/>
            </w:r>
          </w:p>
        </w:sdtContent>
      </w:sdt>
    </w:sdtContent>
  </w:sdt>
  <w:p w14:paraId="42A5AE6C" w14:textId="77777777" w:rsidR="00F42236" w:rsidRDefault="00F42236" w:rsidP="00D34F57">
    <w:pPr>
      <w:jc w:val="right"/>
      <w:rPr>
        <w:rFonts w:cs="Arial"/>
        <w:b/>
        <w:color w:val="113458"/>
        <w:sz w:val="16"/>
        <w:szCs w:val="16"/>
      </w:rPr>
    </w:pPr>
    <w:r w:rsidRPr="0040672B">
      <w:rPr>
        <w:rFonts w:cs="Arial"/>
        <w:b/>
        <w:color w:val="113458"/>
        <w:sz w:val="16"/>
        <w:szCs w:val="16"/>
      </w:rPr>
      <w:t>www.actuaries.org.uk</w:t>
    </w:r>
    <w:r>
      <w:rPr>
        <w:rFonts w:cs="Arial"/>
        <w:b/>
        <w:color w:val="113458"/>
        <w:sz w:val="16"/>
        <w:szCs w:val="16"/>
      </w:rPr>
      <w:t xml:space="preserve"> </w:t>
    </w:r>
  </w:p>
  <w:p w14:paraId="692130C3" w14:textId="77777777" w:rsidR="00F42236" w:rsidRPr="008C4CF4" w:rsidRDefault="00F42236" w:rsidP="00D34F57">
    <w:pPr>
      <w:pStyle w:val="Footer"/>
      <w:jc w:val="right"/>
      <w:rPr>
        <w:rFonts w:ascii="Arial" w:hAnsi="Arial" w:cs="Arial"/>
        <w:color w:val="0C2641" w:themeColor="text2" w:themeShade="BF"/>
        <w:sz w:val="15"/>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E36A7E" w14:textId="77777777" w:rsidR="00F42236" w:rsidRPr="00C067FE" w:rsidRDefault="00F42236" w:rsidP="00C067FE">
    <w:pPr>
      <w:pStyle w:val="Addressdetails"/>
      <w:framePr w:w="0" w:wrap="auto" w:vAnchor="margin" w:hAnchor="text" w:xAlign="left" w:yAlign="inline"/>
      <w:spacing w:line="240" w:lineRule="auto"/>
      <w:rPr>
        <w:color w:val="0C2641" w:themeColor="text2" w:themeShade="BF"/>
      </w:rPr>
    </w:pPr>
  </w:p>
  <w:p w14:paraId="5F796194" w14:textId="77777777" w:rsidR="00F42236" w:rsidRDefault="00F42236" w:rsidP="0000071C">
    <w:pPr>
      <w:pStyle w:val="Footer"/>
      <w:tabs>
        <w:tab w:val="clear" w:pos="4513"/>
        <w:tab w:val="clear" w:pos="9026"/>
        <w:tab w:val="left" w:pos="6804"/>
      </w:tabs>
      <w:rPr>
        <w:rFonts w:ascii="Arial" w:hAnsi="Arial" w:cs="Arial"/>
        <w:color w:val="0C2641" w:themeColor="text2" w:themeShade="BF"/>
        <w:sz w:val="15"/>
      </w:rPr>
    </w:pPr>
    <w:r>
      <w:rPr>
        <w:rFonts w:ascii="Arial" w:hAnsi="Arial" w:cs="Arial"/>
        <w:noProof/>
        <w:color w:val="0C2641" w:themeColor="text2" w:themeShade="BF"/>
        <w:sz w:val="15"/>
      </w:rPr>
      <mc:AlternateContent>
        <mc:Choice Requires="wps">
          <w:drawing>
            <wp:anchor distT="0" distB="0" distL="114300" distR="114300" simplePos="0" relativeHeight="251663360" behindDoc="0" locked="0" layoutInCell="1" allowOverlap="1" wp14:anchorId="3A22DDC4" wp14:editId="66A2747A">
              <wp:simplePos x="0" y="0"/>
              <wp:positionH relativeFrom="column">
                <wp:posOffset>7620</wp:posOffset>
              </wp:positionH>
              <wp:positionV relativeFrom="paragraph">
                <wp:posOffset>55245</wp:posOffset>
              </wp:positionV>
              <wp:extent cx="5724525" cy="0"/>
              <wp:effectExtent l="7620" t="12700" r="11430" b="6350"/>
              <wp:wrapNone/>
              <wp:docPr id="5"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6350" cmpd="sng">
                        <a:solidFill>
                          <a:schemeClr val="accent1">
                            <a:lumMod val="100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E5BD84" id="_x0000_t32" coordsize="21600,21600" o:spt="32" o:oned="t" path="m,l21600,21600e" filled="f">
              <v:path arrowok="t" fillok="f" o:connecttype="none"/>
              <o:lock v:ext="edit" shapetype="t"/>
            </v:shapetype>
            <v:shape id="AutoShape 15" o:spid="_x0000_s1026" type="#_x0000_t32" style="position:absolute;margin-left:.6pt;margin-top:4.35pt;width:450.7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0stVAIAAL4EAAAOAAAAZHJzL2Uyb0RvYy54bWysVF1v2jAUfZ+0/2D5HZLQQNuooaoS2Eu3&#10;Vmr3A4ztEGv+km0IaNp/37UDbN1eqmk8GPv6fpx7fG7u7g9Koj13Xhhd42KaY8Q1NUzobY2/vq4n&#10;Nxj5QDQj0mhe4yP3+H758cPdYCs+M72RjDsESbSvBlvjPgRbZZmnPVfET43lGi474xQJcHTbjDky&#10;QHYls1meL7LBOGadodx7sLbjJV6m/F3HaXjqOs8DkjUGbCGtLq2buGbLO1JtHbG9oCcY5B9QKCI0&#10;FL2kakkgaOfEX6mUoM5404UpNSozXScoTz1AN0X+RzcvPbE89QLkeHuhyf+/tPTL/tkhwWo8x0gT&#10;BU/0sAsmVUbFPPIzWF+BW6OfXeyQHvSLfTT0m0faND3RW568X48WgosYkb0JiQdvocpm+GwY+BAo&#10;kMg6dE7FlEADOqQ3OV7ehB8ComCcX8/K+QzA0fNdRqpzoHU+fOJGobipsQ+OiG0fGqM1vLxxRSpD&#10;9o8+RFikOgfEqtqshZRJAFKjocaLqzlIhCoLbHi9TbHeSMGiX4xIquSNdGhPQE+EUq7DWEPuFDQ3&#10;2os8/kZpgR0EONqTCUBc0iRIbyo4s9MsQeo5YSvNUEi0ahgeHDEqzjCSHGYt7pJnIEK+xxMqSx3b&#10;AGqBkNNuVOn32/x2dbO6KSflbLGalHnbTh7WTTlZrIvreXvVNk1b/IiMFGXVC8a4jqScJ6Yo36fI&#10;0+yOWr/MzOUhsrfZEz0A9vyfQCdtRTmNwtwYdnx28XGjzGBIkvNpoOMU/n5OXr8+O8ufAAAA//8D&#10;AFBLAwQUAAYACAAAACEAa98B09kAAAAFAQAADwAAAGRycy9kb3ducmV2LnhtbEyOQU7DMBBF90jc&#10;wRokNojaRIiWEKdCSECkbtrCAdx4iCPicWq7bbg9AxvYzdP/+vOq5eQHccSY+kAabmYKBFIbbE+d&#10;hve35+sFiJQNWTMEQg1fmGBZn59VprThRBs8bnMneIRSaTS4nMdSytQ69CbNwojE2UeI3mTG2Ekb&#10;zYnH/SALpe6kNz3xB2dGfHLYfm4PXkOenBpfm2a9X73g1So2zXy/udX68mJ6fACRccp/ZfjRZ3Wo&#10;2WkXDmSTGJgLLmpYzEFweq8KPna/LOtK/revvwEAAP//AwBQSwECLQAUAAYACAAAACEAtoM4kv4A&#10;AADhAQAAEwAAAAAAAAAAAAAAAAAAAAAAW0NvbnRlbnRfVHlwZXNdLnhtbFBLAQItABQABgAIAAAA&#10;IQA4/SH/1gAAAJQBAAALAAAAAAAAAAAAAAAAAC8BAABfcmVscy8ucmVsc1BLAQItABQABgAIAAAA&#10;IQDxm0stVAIAAL4EAAAOAAAAAAAAAAAAAAAAAC4CAABkcnMvZTJvRG9jLnhtbFBLAQItABQABgAI&#10;AAAAIQBr3wHT2QAAAAUBAAAPAAAAAAAAAAAAAAAAAK4EAABkcnMvZG93bnJldi54bWxQSwUGAAAA&#10;AAQABADzAAAAtAUAAAAA&#10;" strokecolor="#d9ab16 [3204]" strokeweight=".5pt"/>
          </w:pict>
        </mc:Fallback>
      </mc:AlternateContent>
    </w:r>
    <w:r>
      <w:rPr>
        <w:rFonts w:ascii="Arial" w:hAnsi="Arial" w:cs="Arial"/>
        <w:color w:val="0C2641" w:themeColor="text2" w:themeShade="BF"/>
        <w:sz w:val="15"/>
      </w:rPr>
      <w:tab/>
    </w:r>
  </w:p>
  <w:p w14:paraId="4EA143B4" w14:textId="77777777" w:rsidR="00F42236" w:rsidRDefault="00F42236">
    <w:pPr>
      <w:pStyle w:val="Footer"/>
      <w:rPr>
        <w:rFonts w:ascii="Arial" w:hAnsi="Arial" w:cs="Arial"/>
        <w:color w:val="0C2641" w:themeColor="text2" w:themeShade="BF"/>
        <w:sz w:val="15"/>
      </w:rPr>
    </w:pPr>
    <w:r>
      <w:rPr>
        <w:rFonts w:ascii="Arial" w:hAnsi="Arial" w:cs="Arial"/>
        <w:noProof/>
        <w:color w:val="0C2641" w:themeColor="text2" w:themeShade="BF"/>
        <w:sz w:val="15"/>
      </w:rPr>
      <mc:AlternateContent>
        <mc:Choice Requires="wps">
          <w:drawing>
            <wp:anchor distT="0" distB="0" distL="114300" distR="114300" simplePos="0" relativeHeight="251662336" behindDoc="0" locked="0" layoutInCell="1" allowOverlap="1" wp14:anchorId="015B6914" wp14:editId="2ADAE84D">
              <wp:simplePos x="0" y="0"/>
              <wp:positionH relativeFrom="column">
                <wp:posOffset>2987040</wp:posOffset>
              </wp:positionH>
              <wp:positionV relativeFrom="paragraph">
                <wp:posOffset>51435</wp:posOffset>
              </wp:positionV>
              <wp:extent cx="2737485" cy="906780"/>
              <wp:effectExtent l="0" t="0" r="0" b="1270"/>
              <wp:wrapTight wrapText="bothSides">
                <wp:wrapPolygon edited="0">
                  <wp:start x="0" y="0"/>
                  <wp:lineTo x="21600" y="0"/>
                  <wp:lineTo x="21600" y="21600"/>
                  <wp:lineTo x="0" y="21600"/>
                  <wp:lineTo x="0" y="0"/>
                </wp:wrapPolygon>
              </wp:wrapTight>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7485" cy="906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36071" w14:textId="77777777" w:rsidR="00F42236" w:rsidRPr="0000071C" w:rsidRDefault="00F42236" w:rsidP="00601CEA">
                          <w:pPr>
                            <w:pStyle w:val="Addressdetails"/>
                            <w:spacing w:line="276" w:lineRule="auto"/>
                            <w:rPr>
                              <w:rFonts w:ascii="Arial" w:hAnsi="Arial" w:cs="Arial"/>
                              <w:b/>
                              <w:color w:val="D9AB16" w:themeColor="accent1"/>
                              <w:sz w:val="17"/>
                            </w:rPr>
                          </w:pPr>
                          <w:r>
                            <w:rPr>
                              <w:rFonts w:ascii="Arial" w:hAnsi="Arial" w:cs="Arial"/>
                              <w:b/>
                              <w:color w:val="D9AB16" w:themeColor="accent1"/>
                              <w:sz w:val="17"/>
                            </w:rPr>
                            <w:t>Alternative press contact</w:t>
                          </w:r>
                          <w:r w:rsidRPr="0000071C">
                            <w:rPr>
                              <w:rFonts w:ascii="Arial" w:hAnsi="Arial" w:cs="Arial"/>
                              <w:b/>
                              <w:color w:val="D9AB16" w:themeColor="accent1"/>
                              <w:sz w:val="17"/>
                            </w:rPr>
                            <w:t>:</w:t>
                          </w:r>
                        </w:p>
                        <w:p w14:paraId="69D79EFF" w14:textId="77777777" w:rsidR="00F42236" w:rsidRPr="0000071C" w:rsidRDefault="00F42236" w:rsidP="00601CEA">
                          <w:pPr>
                            <w:pStyle w:val="Addressdetails"/>
                            <w:spacing w:line="276" w:lineRule="auto"/>
                            <w:rPr>
                              <w:rFonts w:ascii="Arial" w:hAnsi="Arial" w:cs="Arial"/>
                              <w:color w:val="113458"/>
                              <w:sz w:val="17"/>
                            </w:rPr>
                          </w:pPr>
                          <w:r w:rsidRPr="0000071C">
                            <w:rPr>
                              <w:rFonts w:ascii="Arial" w:hAnsi="Arial" w:cs="Arial"/>
                              <w:color w:val="113458"/>
                              <w:sz w:val="17"/>
                            </w:rPr>
                            <w:t>Name:</w:t>
                          </w:r>
                        </w:p>
                        <w:p w14:paraId="0FFB9593" w14:textId="77777777" w:rsidR="00F42236" w:rsidRPr="0000071C" w:rsidRDefault="00F42236" w:rsidP="00601CEA">
                          <w:pPr>
                            <w:pStyle w:val="Addressdetails"/>
                            <w:spacing w:line="276" w:lineRule="auto"/>
                            <w:rPr>
                              <w:rFonts w:ascii="Arial" w:hAnsi="Arial" w:cs="Arial"/>
                              <w:color w:val="113458"/>
                              <w:sz w:val="17"/>
                            </w:rPr>
                          </w:pPr>
                          <w:r w:rsidRPr="0000071C">
                            <w:rPr>
                              <w:rFonts w:ascii="Arial" w:hAnsi="Arial" w:cs="Arial"/>
                              <w:color w:val="113458"/>
                              <w:sz w:val="17"/>
                            </w:rPr>
                            <w:t>Telephone:</w:t>
                          </w:r>
                        </w:p>
                        <w:p w14:paraId="41A5E252" w14:textId="77777777" w:rsidR="00F42236" w:rsidRPr="0000071C" w:rsidRDefault="00F42236" w:rsidP="00601CEA">
                          <w:pPr>
                            <w:pStyle w:val="Addressdetails"/>
                            <w:spacing w:line="276" w:lineRule="auto"/>
                            <w:rPr>
                              <w:rFonts w:ascii="Arial" w:hAnsi="Arial" w:cs="Arial"/>
                              <w:color w:val="113458"/>
                              <w:sz w:val="17"/>
                            </w:rPr>
                          </w:pPr>
                          <w:r w:rsidRPr="0000071C">
                            <w:rPr>
                              <w:rFonts w:ascii="Arial" w:hAnsi="Arial" w:cs="Arial"/>
                              <w:color w:val="113458"/>
                              <w:sz w:val="17"/>
                            </w:rPr>
                            <w:t>Email address:</w:t>
                          </w:r>
                        </w:p>
                        <w:p w14:paraId="13E84D4B" w14:textId="77777777" w:rsidR="00F42236" w:rsidRPr="0000071C" w:rsidRDefault="00F42236" w:rsidP="00601CEA">
                          <w:pPr>
                            <w:pStyle w:val="Addressdetails"/>
                            <w:spacing w:line="276" w:lineRule="auto"/>
                            <w:rPr>
                              <w:rFonts w:ascii="Arial" w:hAnsi="Arial" w:cs="Arial"/>
                              <w:color w:val="113458"/>
                              <w:sz w:val="17"/>
                            </w:rPr>
                          </w:pPr>
                          <w:r>
                            <w:rPr>
                              <w:rFonts w:ascii="Arial" w:hAnsi="Arial" w:cs="Arial"/>
                              <w:color w:val="113458"/>
                              <w:sz w:val="17"/>
                            </w:rPr>
                            <w:t>Second email</w:t>
                          </w:r>
                          <w:r w:rsidRPr="0000071C">
                            <w:rPr>
                              <w:rFonts w:ascii="Arial" w:hAnsi="Arial" w:cs="Arial"/>
                              <w:color w:val="113458"/>
                              <w:sz w:val="17"/>
                            </w:rPr>
                            <w:t>:</w:t>
                          </w:r>
                          <w:r>
                            <w:rPr>
                              <w:rFonts w:ascii="Arial" w:hAnsi="Arial" w:cs="Arial"/>
                              <w:color w:val="113458"/>
                              <w:sz w:val="17"/>
                            </w:rPr>
                            <w:tab/>
                          </w:r>
                        </w:p>
                        <w:p w14:paraId="51E9E021" w14:textId="77777777" w:rsidR="00F42236" w:rsidRPr="0000071C" w:rsidRDefault="00F42236" w:rsidP="00601CEA">
                          <w:pPr>
                            <w:pStyle w:val="Addressdetails"/>
                            <w:spacing w:line="276" w:lineRule="auto"/>
                            <w:rPr>
                              <w:rFonts w:ascii="Arial" w:hAnsi="Arial" w:cs="Arial"/>
                              <w:color w:val="113458"/>
                              <w:sz w:val="17"/>
                            </w:rPr>
                          </w:pPr>
                          <w:r w:rsidRPr="0000071C">
                            <w:rPr>
                              <w:rFonts w:ascii="Arial" w:hAnsi="Arial" w:cs="Arial"/>
                              <w:color w:val="113458"/>
                              <w:sz w:val="17"/>
                            </w:rPr>
                            <w:t>Twitter:</w:t>
                          </w:r>
                        </w:p>
                        <w:p w14:paraId="14484070" w14:textId="77777777" w:rsidR="00F42236" w:rsidRPr="0000071C" w:rsidRDefault="00F42236" w:rsidP="0000071C">
                          <w:pPr>
                            <w:rPr>
                              <w:rFonts w:cs="Arial"/>
                            </w:rPr>
                          </w:pPr>
                        </w:p>
                      </w:txbxContent>
                    </wps:txbx>
                    <wps:bodyPr rot="0" vert="horz" wrap="square" lIns="0" tIns="0" rIns="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5B6914" id="_x0000_t202" coordsize="21600,21600" o:spt="202" path="m,l,21600r21600,l21600,xe">
              <v:stroke joinstyle="miter"/>
              <v:path gradientshapeok="t" o:connecttype="rect"/>
            </v:shapetype>
            <v:shape id="Text Box 13" o:spid="_x0000_s1028" type="#_x0000_t202" style="position:absolute;margin-left:235.2pt;margin-top:4.05pt;width:215.55pt;height:71.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2itwIAALUFAAAOAAAAZHJzL2Uyb0RvYy54bWysVNtu2zAMfR+wfxD07vpSJbGNOkUbx8OA&#10;7gK0+wDFlmNhtuRJSpyu2L+PkuOkl5dhmx8EWqKOSJ5DXl0fuhbtmdJcigyHFwFGTJSy4mKb4W8P&#10;hRdjpA0VFW2lYBl+ZBpfL9+/uxr6lEWykW3FFAIQodOhz3BjTJ/6vi4b1lF9IXsm4LCWqqMGftXW&#10;rxQdAL1r/SgI5v4gVdUrWTKtYTcfD/HS4dc1K82XutbMoDbDEJtxq3Lrxq7+8oqmW0X7hpfHMOhf&#10;RNFRLuDRE1RODUU7xd9AdbxUUsvaXJSy82Vd85K5HCCbMHiVzX1De+ZygeLo/lQm/f9gy8/7rwrx&#10;KsMEI0E7oOiBHQy6lQcUXtryDL1Oweu+Bz9zgH2g2aWq+ztZftdIyFVDxZbdKCWHhtEKwgvtTf/Z&#10;1RFHW5DN8ElW8A7dGemADrXqbO2gGgjQgabHEzU2lhI2o8XlgsQzjEo4S4L5Inbc+TSdbvdKmw9M&#10;dsgaGVZAvUOn+zttbDQ0nVzsY0IWvG0d/a14sQGO4w68DVftmY3CsfmUBMk6XsfEI9F87ZEgz72b&#10;YkW8eREuZvllvlrl4S/7bkjShlcVE/aZSVkh+TPmjhofNXHSlpYtryycDUmr7WbVKrSnoOzCfa7m&#10;cHJ281+G4YoAubxKKYxIcBslXjGPFx4pyMxLFkHsBWFym8wDkpC8eJnSHRfs31NCAzA5i2ajmM5B&#10;v8otcN/b3GjacQOzo+VdhuOTE02tBNeictQaytvRflYKG/65FED3RLQTrNXoqFZz2Bxca0RTH2xk&#10;9QgKVhIEBjKFuQdGI9VPjAaYIRnWP3ZUMYzajwK6wA6cyVCTsXFGEhICx1SUcD3DZjJXZhxOu17x&#10;bQPoY68JeQPdUnMnZNtWYyTHHoPZ4PI5zjE7fJ7/O6/ztF3+BgAA//8DAFBLAwQUAAYACAAAACEA&#10;dMIbTOEAAAAJAQAADwAAAGRycy9kb3ducmV2LnhtbEyPQUsDMRCF74L/IYzgzSZbWtuumy1VFFFQ&#10;sFbEW7oZd1c3kyVJ2+2/dzzpcXgf731TLAfXiT2G2HrSkI0UCKTK25ZqDZvXu4s5iJgMWdN5Qg1H&#10;jLAsT08Kk1t/oBfcr1MtuIRibjQ0KfW5lLFq0Jk48j0SZ58+OJP4DLW0wRy43HVyrNSldKYlXmhM&#10;jzcNVt/rndPwtRmvnq97epi9P8n74B6Pbx+3rdbnZ8PqCkTCIf3B8KvP6lCy09bvyEbRaZjM1IRR&#10;DfMMBOcLlU1BbBmcqgXIspD/Pyh/AAAA//8DAFBLAQItABQABgAIAAAAIQC2gziS/gAAAOEBAAAT&#10;AAAAAAAAAAAAAAAAAAAAAABbQ29udGVudF9UeXBlc10ueG1sUEsBAi0AFAAGAAgAAAAhADj9If/W&#10;AAAAlAEAAAsAAAAAAAAAAAAAAAAALwEAAF9yZWxzLy5yZWxzUEsBAi0AFAAGAAgAAAAhAKz6baK3&#10;AgAAtQUAAA4AAAAAAAAAAAAAAAAALgIAAGRycy9lMm9Eb2MueG1sUEsBAi0AFAAGAAgAAAAhAHTC&#10;G0zhAAAACQEAAA8AAAAAAAAAAAAAAAAAEQUAAGRycy9kb3ducmV2LnhtbFBLBQYAAAAABAAEAPMA&#10;AAAfBgAAAAA=&#10;" filled="f" stroked="f">
              <v:textbox inset="0,0,0,7.2pt">
                <w:txbxContent>
                  <w:p w14:paraId="2E436071" w14:textId="77777777" w:rsidR="00F42236" w:rsidRPr="0000071C" w:rsidRDefault="00F42236" w:rsidP="00601CEA">
                    <w:pPr>
                      <w:pStyle w:val="Addressdetails"/>
                      <w:spacing w:line="276" w:lineRule="auto"/>
                      <w:rPr>
                        <w:rFonts w:ascii="Arial" w:hAnsi="Arial" w:cs="Arial"/>
                        <w:b/>
                        <w:color w:val="D9AB16" w:themeColor="accent1"/>
                        <w:sz w:val="17"/>
                      </w:rPr>
                    </w:pPr>
                    <w:r>
                      <w:rPr>
                        <w:rFonts w:ascii="Arial" w:hAnsi="Arial" w:cs="Arial"/>
                        <w:b/>
                        <w:color w:val="D9AB16" w:themeColor="accent1"/>
                        <w:sz w:val="17"/>
                      </w:rPr>
                      <w:t>Alternative press contact</w:t>
                    </w:r>
                    <w:r w:rsidRPr="0000071C">
                      <w:rPr>
                        <w:rFonts w:ascii="Arial" w:hAnsi="Arial" w:cs="Arial"/>
                        <w:b/>
                        <w:color w:val="D9AB16" w:themeColor="accent1"/>
                        <w:sz w:val="17"/>
                      </w:rPr>
                      <w:t>:</w:t>
                    </w:r>
                  </w:p>
                  <w:p w14:paraId="69D79EFF" w14:textId="77777777" w:rsidR="00F42236" w:rsidRPr="0000071C" w:rsidRDefault="00F42236" w:rsidP="00601CEA">
                    <w:pPr>
                      <w:pStyle w:val="Addressdetails"/>
                      <w:spacing w:line="276" w:lineRule="auto"/>
                      <w:rPr>
                        <w:rFonts w:ascii="Arial" w:hAnsi="Arial" w:cs="Arial"/>
                        <w:color w:val="113458"/>
                        <w:sz w:val="17"/>
                      </w:rPr>
                    </w:pPr>
                    <w:r w:rsidRPr="0000071C">
                      <w:rPr>
                        <w:rFonts w:ascii="Arial" w:hAnsi="Arial" w:cs="Arial"/>
                        <w:color w:val="113458"/>
                        <w:sz w:val="17"/>
                      </w:rPr>
                      <w:t>Name:</w:t>
                    </w:r>
                  </w:p>
                  <w:p w14:paraId="0FFB9593" w14:textId="77777777" w:rsidR="00F42236" w:rsidRPr="0000071C" w:rsidRDefault="00F42236" w:rsidP="00601CEA">
                    <w:pPr>
                      <w:pStyle w:val="Addressdetails"/>
                      <w:spacing w:line="276" w:lineRule="auto"/>
                      <w:rPr>
                        <w:rFonts w:ascii="Arial" w:hAnsi="Arial" w:cs="Arial"/>
                        <w:color w:val="113458"/>
                        <w:sz w:val="17"/>
                      </w:rPr>
                    </w:pPr>
                    <w:r w:rsidRPr="0000071C">
                      <w:rPr>
                        <w:rFonts w:ascii="Arial" w:hAnsi="Arial" w:cs="Arial"/>
                        <w:color w:val="113458"/>
                        <w:sz w:val="17"/>
                      </w:rPr>
                      <w:t>Telephone:</w:t>
                    </w:r>
                  </w:p>
                  <w:p w14:paraId="41A5E252" w14:textId="77777777" w:rsidR="00F42236" w:rsidRPr="0000071C" w:rsidRDefault="00F42236" w:rsidP="00601CEA">
                    <w:pPr>
                      <w:pStyle w:val="Addressdetails"/>
                      <w:spacing w:line="276" w:lineRule="auto"/>
                      <w:rPr>
                        <w:rFonts w:ascii="Arial" w:hAnsi="Arial" w:cs="Arial"/>
                        <w:color w:val="113458"/>
                        <w:sz w:val="17"/>
                      </w:rPr>
                    </w:pPr>
                    <w:r w:rsidRPr="0000071C">
                      <w:rPr>
                        <w:rFonts w:ascii="Arial" w:hAnsi="Arial" w:cs="Arial"/>
                        <w:color w:val="113458"/>
                        <w:sz w:val="17"/>
                      </w:rPr>
                      <w:t>Email address:</w:t>
                    </w:r>
                  </w:p>
                  <w:p w14:paraId="13E84D4B" w14:textId="77777777" w:rsidR="00F42236" w:rsidRPr="0000071C" w:rsidRDefault="00F42236" w:rsidP="00601CEA">
                    <w:pPr>
                      <w:pStyle w:val="Addressdetails"/>
                      <w:spacing w:line="276" w:lineRule="auto"/>
                      <w:rPr>
                        <w:rFonts w:ascii="Arial" w:hAnsi="Arial" w:cs="Arial"/>
                        <w:color w:val="113458"/>
                        <w:sz w:val="17"/>
                      </w:rPr>
                    </w:pPr>
                    <w:r>
                      <w:rPr>
                        <w:rFonts w:ascii="Arial" w:hAnsi="Arial" w:cs="Arial"/>
                        <w:color w:val="113458"/>
                        <w:sz w:val="17"/>
                      </w:rPr>
                      <w:t>Second email</w:t>
                    </w:r>
                    <w:r w:rsidRPr="0000071C">
                      <w:rPr>
                        <w:rFonts w:ascii="Arial" w:hAnsi="Arial" w:cs="Arial"/>
                        <w:color w:val="113458"/>
                        <w:sz w:val="17"/>
                      </w:rPr>
                      <w:t>:</w:t>
                    </w:r>
                    <w:r>
                      <w:rPr>
                        <w:rFonts w:ascii="Arial" w:hAnsi="Arial" w:cs="Arial"/>
                        <w:color w:val="113458"/>
                        <w:sz w:val="17"/>
                      </w:rPr>
                      <w:tab/>
                    </w:r>
                  </w:p>
                  <w:p w14:paraId="51E9E021" w14:textId="77777777" w:rsidR="00F42236" w:rsidRPr="0000071C" w:rsidRDefault="00F42236" w:rsidP="00601CEA">
                    <w:pPr>
                      <w:pStyle w:val="Addressdetails"/>
                      <w:spacing w:line="276" w:lineRule="auto"/>
                      <w:rPr>
                        <w:rFonts w:ascii="Arial" w:hAnsi="Arial" w:cs="Arial"/>
                        <w:color w:val="113458"/>
                        <w:sz w:val="17"/>
                      </w:rPr>
                    </w:pPr>
                    <w:r w:rsidRPr="0000071C">
                      <w:rPr>
                        <w:rFonts w:ascii="Arial" w:hAnsi="Arial" w:cs="Arial"/>
                        <w:color w:val="113458"/>
                        <w:sz w:val="17"/>
                      </w:rPr>
                      <w:t>Twitter:</w:t>
                    </w:r>
                  </w:p>
                  <w:p w14:paraId="14484070" w14:textId="77777777" w:rsidR="00F42236" w:rsidRPr="0000071C" w:rsidRDefault="00F42236" w:rsidP="0000071C">
                    <w:pPr>
                      <w:rPr>
                        <w:rFonts w:cs="Arial"/>
                      </w:rPr>
                    </w:pPr>
                  </w:p>
                </w:txbxContent>
              </v:textbox>
              <w10:wrap type="tight"/>
            </v:shape>
          </w:pict>
        </mc:Fallback>
      </mc:AlternateContent>
    </w:r>
    <w:r>
      <w:rPr>
        <w:rFonts w:ascii="Arial MT Std" w:hAnsi="Arial MT Std" w:cs="Arial"/>
        <w:noProof/>
        <w:color w:val="0D2E64"/>
        <w:sz w:val="17"/>
      </w:rPr>
      <mc:AlternateContent>
        <mc:Choice Requires="wps">
          <w:drawing>
            <wp:anchor distT="0" distB="0" distL="114300" distR="114300" simplePos="0" relativeHeight="251661312" behindDoc="0" locked="0" layoutInCell="1" allowOverlap="1" wp14:anchorId="2B0EA91E" wp14:editId="6C7AAC64">
              <wp:simplePos x="0" y="0"/>
              <wp:positionH relativeFrom="column">
                <wp:posOffset>7620</wp:posOffset>
              </wp:positionH>
              <wp:positionV relativeFrom="paragraph">
                <wp:posOffset>51435</wp:posOffset>
              </wp:positionV>
              <wp:extent cx="2872740" cy="906780"/>
              <wp:effectExtent l="0" t="4445" r="0" b="3175"/>
              <wp:wrapTight wrapText="bothSides">
                <wp:wrapPolygon edited="0">
                  <wp:start x="0" y="0"/>
                  <wp:lineTo x="21600" y="0"/>
                  <wp:lineTo x="21600" y="21600"/>
                  <wp:lineTo x="0" y="21600"/>
                  <wp:lineTo x="0" y="0"/>
                </wp:wrapPolygon>
              </wp:wrapTight>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2740" cy="906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AA3A42" w14:textId="77777777" w:rsidR="00F42236" w:rsidRPr="0000071C" w:rsidRDefault="00F42236" w:rsidP="00601CEA">
                          <w:pPr>
                            <w:pStyle w:val="Addressdetails"/>
                            <w:spacing w:line="276" w:lineRule="auto"/>
                            <w:rPr>
                              <w:rFonts w:ascii="Arial" w:hAnsi="Arial" w:cs="Arial"/>
                              <w:b/>
                              <w:color w:val="D9AB16" w:themeColor="accent1"/>
                              <w:sz w:val="17"/>
                            </w:rPr>
                          </w:pPr>
                          <w:r>
                            <w:rPr>
                              <w:rFonts w:ascii="Arial" w:hAnsi="Arial" w:cs="Arial"/>
                              <w:b/>
                              <w:color w:val="D9AB16" w:themeColor="accent1"/>
                              <w:sz w:val="17"/>
                            </w:rPr>
                            <w:t>Press contact</w:t>
                          </w:r>
                          <w:r w:rsidRPr="0000071C">
                            <w:rPr>
                              <w:rFonts w:ascii="Arial" w:hAnsi="Arial" w:cs="Arial"/>
                              <w:b/>
                              <w:color w:val="D9AB16" w:themeColor="accent1"/>
                              <w:sz w:val="17"/>
                            </w:rPr>
                            <w:t>:</w:t>
                          </w:r>
                        </w:p>
                        <w:p w14:paraId="3889DE81" w14:textId="77777777" w:rsidR="00F42236" w:rsidRPr="0000071C" w:rsidRDefault="00F42236" w:rsidP="00601CEA">
                          <w:pPr>
                            <w:pStyle w:val="Addressdetails"/>
                            <w:spacing w:line="276" w:lineRule="auto"/>
                            <w:rPr>
                              <w:rFonts w:ascii="Arial" w:hAnsi="Arial" w:cs="Arial"/>
                              <w:color w:val="113458"/>
                              <w:sz w:val="17"/>
                            </w:rPr>
                          </w:pPr>
                          <w:r w:rsidRPr="0000071C">
                            <w:rPr>
                              <w:rFonts w:ascii="Arial" w:hAnsi="Arial" w:cs="Arial"/>
                              <w:color w:val="113458"/>
                              <w:sz w:val="17"/>
                            </w:rPr>
                            <w:t>Name:</w:t>
                          </w:r>
                        </w:p>
                        <w:p w14:paraId="1C29BD41" w14:textId="77777777" w:rsidR="00F42236" w:rsidRPr="0000071C" w:rsidRDefault="00F42236" w:rsidP="00601CEA">
                          <w:pPr>
                            <w:pStyle w:val="Addressdetails"/>
                            <w:spacing w:line="276" w:lineRule="auto"/>
                            <w:rPr>
                              <w:rFonts w:ascii="Arial" w:hAnsi="Arial" w:cs="Arial"/>
                              <w:color w:val="113458"/>
                              <w:sz w:val="17"/>
                            </w:rPr>
                          </w:pPr>
                          <w:r w:rsidRPr="0000071C">
                            <w:rPr>
                              <w:rFonts w:ascii="Arial" w:hAnsi="Arial" w:cs="Arial"/>
                              <w:color w:val="113458"/>
                              <w:sz w:val="17"/>
                            </w:rPr>
                            <w:t>Telephone:</w:t>
                          </w:r>
                        </w:p>
                        <w:p w14:paraId="084E178C" w14:textId="77777777" w:rsidR="00F42236" w:rsidRPr="0000071C" w:rsidRDefault="00F42236" w:rsidP="00601CEA">
                          <w:pPr>
                            <w:pStyle w:val="Addressdetails"/>
                            <w:spacing w:line="276" w:lineRule="auto"/>
                            <w:rPr>
                              <w:rFonts w:ascii="Arial" w:hAnsi="Arial" w:cs="Arial"/>
                              <w:color w:val="113458"/>
                              <w:sz w:val="17"/>
                            </w:rPr>
                          </w:pPr>
                          <w:r w:rsidRPr="0000071C">
                            <w:rPr>
                              <w:rFonts w:ascii="Arial" w:hAnsi="Arial" w:cs="Arial"/>
                              <w:color w:val="113458"/>
                              <w:sz w:val="17"/>
                            </w:rPr>
                            <w:t>Email address:</w:t>
                          </w:r>
                        </w:p>
                        <w:p w14:paraId="36E9FA6D" w14:textId="77777777" w:rsidR="00F42236" w:rsidRPr="0000071C" w:rsidRDefault="00F42236" w:rsidP="00601CEA">
                          <w:pPr>
                            <w:pStyle w:val="Addressdetails"/>
                            <w:spacing w:line="276" w:lineRule="auto"/>
                            <w:rPr>
                              <w:rFonts w:ascii="Arial" w:hAnsi="Arial" w:cs="Arial"/>
                              <w:color w:val="113458"/>
                              <w:sz w:val="17"/>
                            </w:rPr>
                          </w:pPr>
                          <w:r>
                            <w:rPr>
                              <w:rFonts w:ascii="Arial" w:hAnsi="Arial" w:cs="Arial"/>
                              <w:color w:val="113458"/>
                              <w:sz w:val="17"/>
                            </w:rPr>
                            <w:t>Second email</w:t>
                          </w:r>
                          <w:r w:rsidRPr="0000071C">
                            <w:rPr>
                              <w:rFonts w:ascii="Arial" w:hAnsi="Arial" w:cs="Arial"/>
                              <w:color w:val="113458"/>
                              <w:sz w:val="17"/>
                            </w:rPr>
                            <w:t>:</w:t>
                          </w:r>
                        </w:p>
                        <w:p w14:paraId="4938F3A6" w14:textId="77777777" w:rsidR="00F42236" w:rsidRPr="0000071C" w:rsidRDefault="00F42236" w:rsidP="00601CEA">
                          <w:pPr>
                            <w:pStyle w:val="Addressdetails"/>
                            <w:spacing w:line="276" w:lineRule="auto"/>
                            <w:rPr>
                              <w:rFonts w:ascii="Arial" w:hAnsi="Arial" w:cs="Arial"/>
                              <w:color w:val="113458"/>
                              <w:sz w:val="17"/>
                            </w:rPr>
                          </w:pPr>
                          <w:r w:rsidRPr="0000071C">
                            <w:rPr>
                              <w:rFonts w:ascii="Arial" w:hAnsi="Arial" w:cs="Arial"/>
                              <w:color w:val="113458"/>
                              <w:sz w:val="17"/>
                            </w:rPr>
                            <w:t>Twitter:</w:t>
                          </w:r>
                        </w:p>
                        <w:p w14:paraId="28E80F28" w14:textId="77777777" w:rsidR="00F42236" w:rsidRPr="0000071C" w:rsidRDefault="00F42236" w:rsidP="00E5373A">
                          <w:pPr>
                            <w:rPr>
                              <w:rFonts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EA91E" id="Text Box 11" o:spid="_x0000_s1029" type="#_x0000_t202" style="position:absolute;margin-left:.6pt;margin-top:4.05pt;width:226.2pt;height:7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SI7sQIAALEFAAAOAAAAZHJzL2Uyb0RvYy54bWysVG1vmzAQ/j5p/8Hyd8pLSQIopEpDmCZ1&#10;L1K7H+CACdbAZrYT6Kb9951NSNNWk6ZtfEBn+/zcPXePb3kztA06UqmY4Cn2rzyMKC9Eyfg+xV8e&#10;cifCSGnCS9IITlP8SBW+Wb19s+y7hAaiFk1JJQIQrpK+S3GtdZe4ripq2hJ1JTrK4bASsiUalnLv&#10;lpL0gN42buB5c7cXsuykKKhSsJuNh3hl8auKFvpTVSmqUZNiyE3bv7T/nfm7qyVJ9pJ0NStOaZC/&#10;yKIljEPQM1RGNEEHyV5BtayQQolKXxWidUVVsYJaDsDG916wua9JRy0XKI7qzmVS/w+2+Hj8LBEr&#10;U3yNEScttOiBDhrdigH5vilP36kEvO478NMD7EObLVXV3Yniq0JcbGrC93QtpehrSkpIz950L66O&#10;OMqA7PoPooQ45KCFBRoq2ZraQTUQoEObHs+tMbkUsBlEi2ARwlEBZ7E3X0S2dy5JptudVPodFS0y&#10;RooltN6ik+Od0sADXCcXE4yLnDWNbX/Dn22A47gDseGqOTNZ2G7+iL14G22j0AmD+dYJvSxz1vkm&#10;dOa5v5hl19lmk/k/TVw/TGpWlpSbMJOy/PDPOnfS+KiJs7aUaFhp4ExKSu53m0aiIwFl5/Yz3YLk&#10;L9zc52nYY+DygpIfhN5tEDv5PFo4YR7OnHjhRY7nx7fx3AvjMMufU7pjnP47JdRDJ2fBbBTTb7l5&#10;9nvNjSQt0zA7GtamODo7kcRIcMtL21pNWDPaF6Uw6T+VAio2NdoK1mh0VKsedsPpaQCYEfNOlI+g&#10;YClAYKBFmHtg1EJ+x6iHGZJi9e1AJMWoec/hFZiBMxlyMnaTQXgBV1OsMRrNjR4H06GTbF8D8vjO&#10;uFjDS6mYFfFTFsDALGAuWC6nGWYGz+Xaej1N2tUvAAAA//8DAFBLAwQUAAYACAAAACEAEvD8kNwA&#10;AAAHAQAADwAAAGRycy9kb3ducmV2LnhtbEyOzU7DMBCE70i8g7VI3KjdQqM2xKkqBCekijQcODrx&#10;Nokar0PstuHtu5zgOD+a+bLN5HpxxjF0njTMZwoEUu1tR42Gz/LtYQUiREPW9J5Qww8G2OS3N5lJ&#10;rb9Qged9bASPUEiNhjbGIZUy1C06E2Z+QOLs4EdnIsuxkXY0Fx53vVwolUhnOuKH1gz40mJ93J+c&#10;hu0XFa/d9676KA5FV5ZrRe/JUev7u2n7DCLiFP/K8IvP6JAzU+VPZIPoWS+4qGE1B8Hp0/IxAVGx&#10;vVRrkHkm//PnVwAAAP//AwBQSwECLQAUAAYACAAAACEAtoM4kv4AAADhAQAAEwAAAAAAAAAAAAAA&#10;AAAAAAAAW0NvbnRlbnRfVHlwZXNdLnhtbFBLAQItABQABgAIAAAAIQA4/SH/1gAAAJQBAAALAAAA&#10;AAAAAAAAAAAAAC8BAABfcmVscy8ucmVsc1BLAQItABQABgAIAAAAIQA8eSI7sQIAALEFAAAOAAAA&#10;AAAAAAAAAAAAAC4CAABkcnMvZTJvRG9jLnhtbFBLAQItABQABgAIAAAAIQAS8PyQ3AAAAAcBAAAP&#10;AAAAAAAAAAAAAAAAAAsFAABkcnMvZG93bnJldi54bWxQSwUGAAAAAAQABADzAAAAFAYAAAAA&#10;" filled="f" stroked="f">
              <v:textbox inset="0,0,0,0">
                <w:txbxContent>
                  <w:p w14:paraId="57AA3A42" w14:textId="77777777" w:rsidR="00F42236" w:rsidRPr="0000071C" w:rsidRDefault="00F42236" w:rsidP="00601CEA">
                    <w:pPr>
                      <w:pStyle w:val="Addressdetails"/>
                      <w:spacing w:line="276" w:lineRule="auto"/>
                      <w:rPr>
                        <w:rFonts w:ascii="Arial" w:hAnsi="Arial" w:cs="Arial"/>
                        <w:b/>
                        <w:color w:val="D9AB16" w:themeColor="accent1"/>
                        <w:sz w:val="17"/>
                      </w:rPr>
                    </w:pPr>
                    <w:r>
                      <w:rPr>
                        <w:rFonts w:ascii="Arial" w:hAnsi="Arial" w:cs="Arial"/>
                        <w:b/>
                        <w:color w:val="D9AB16" w:themeColor="accent1"/>
                        <w:sz w:val="17"/>
                      </w:rPr>
                      <w:t>Press contact</w:t>
                    </w:r>
                    <w:r w:rsidRPr="0000071C">
                      <w:rPr>
                        <w:rFonts w:ascii="Arial" w:hAnsi="Arial" w:cs="Arial"/>
                        <w:b/>
                        <w:color w:val="D9AB16" w:themeColor="accent1"/>
                        <w:sz w:val="17"/>
                      </w:rPr>
                      <w:t>:</w:t>
                    </w:r>
                  </w:p>
                  <w:p w14:paraId="3889DE81" w14:textId="77777777" w:rsidR="00F42236" w:rsidRPr="0000071C" w:rsidRDefault="00F42236" w:rsidP="00601CEA">
                    <w:pPr>
                      <w:pStyle w:val="Addressdetails"/>
                      <w:spacing w:line="276" w:lineRule="auto"/>
                      <w:rPr>
                        <w:rFonts w:ascii="Arial" w:hAnsi="Arial" w:cs="Arial"/>
                        <w:color w:val="113458"/>
                        <w:sz w:val="17"/>
                      </w:rPr>
                    </w:pPr>
                    <w:r w:rsidRPr="0000071C">
                      <w:rPr>
                        <w:rFonts w:ascii="Arial" w:hAnsi="Arial" w:cs="Arial"/>
                        <w:color w:val="113458"/>
                        <w:sz w:val="17"/>
                      </w:rPr>
                      <w:t>Name:</w:t>
                    </w:r>
                  </w:p>
                  <w:p w14:paraId="1C29BD41" w14:textId="77777777" w:rsidR="00F42236" w:rsidRPr="0000071C" w:rsidRDefault="00F42236" w:rsidP="00601CEA">
                    <w:pPr>
                      <w:pStyle w:val="Addressdetails"/>
                      <w:spacing w:line="276" w:lineRule="auto"/>
                      <w:rPr>
                        <w:rFonts w:ascii="Arial" w:hAnsi="Arial" w:cs="Arial"/>
                        <w:color w:val="113458"/>
                        <w:sz w:val="17"/>
                      </w:rPr>
                    </w:pPr>
                    <w:r w:rsidRPr="0000071C">
                      <w:rPr>
                        <w:rFonts w:ascii="Arial" w:hAnsi="Arial" w:cs="Arial"/>
                        <w:color w:val="113458"/>
                        <w:sz w:val="17"/>
                      </w:rPr>
                      <w:t>Telephone:</w:t>
                    </w:r>
                  </w:p>
                  <w:p w14:paraId="084E178C" w14:textId="77777777" w:rsidR="00F42236" w:rsidRPr="0000071C" w:rsidRDefault="00F42236" w:rsidP="00601CEA">
                    <w:pPr>
                      <w:pStyle w:val="Addressdetails"/>
                      <w:spacing w:line="276" w:lineRule="auto"/>
                      <w:rPr>
                        <w:rFonts w:ascii="Arial" w:hAnsi="Arial" w:cs="Arial"/>
                        <w:color w:val="113458"/>
                        <w:sz w:val="17"/>
                      </w:rPr>
                    </w:pPr>
                    <w:r w:rsidRPr="0000071C">
                      <w:rPr>
                        <w:rFonts w:ascii="Arial" w:hAnsi="Arial" w:cs="Arial"/>
                        <w:color w:val="113458"/>
                        <w:sz w:val="17"/>
                      </w:rPr>
                      <w:t>Email address:</w:t>
                    </w:r>
                  </w:p>
                  <w:p w14:paraId="36E9FA6D" w14:textId="77777777" w:rsidR="00F42236" w:rsidRPr="0000071C" w:rsidRDefault="00F42236" w:rsidP="00601CEA">
                    <w:pPr>
                      <w:pStyle w:val="Addressdetails"/>
                      <w:spacing w:line="276" w:lineRule="auto"/>
                      <w:rPr>
                        <w:rFonts w:ascii="Arial" w:hAnsi="Arial" w:cs="Arial"/>
                        <w:color w:val="113458"/>
                        <w:sz w:val="17"/>
                      </w:rPr>
                    </w:pPr>
                    <w:r>
                      <w:rPr>
                        <w:rFonts w:ascii="Arial" w:hAnsi="Arial" w:cs="Arial"/>
                        <w:color w:val="113458"/>
                        <w:sz w:val="17"/>
                      </w:rPr>
                      <w:t>Second email</w:t>
                    </w:r>
                    <w:r w:rsidRPr="0000071C">
                      <w:rPr>
                        <w:rFonts w:ascii="Arial" w:hAnsi="Arial" w:cs="Arial"/>
                        <w:color w:val="113458"/>
                        <w:sz w:val="17"/>
                      </w:rPr>
                      <w:t>:</w:t>
                    </w:r>
                  </w:p>
                  <w:p w14:paraId="4938F3A6" w14:textId="77777777" w:rsidR="00F42236" w:rsidRPr="0000071C" w:rsidRDefault="00F42236" w:rsidP="00601CEA">
                    <w:pPr>
                      <w:pStyle w:val="Addressdetails"/>
                      <w:spacing w:line="276" w:lineRule="auto"/>
                      <w:rPr>
                        <w:rFonts w:ascii="Arial" w:hAnsi="Arial" w:cs="Arial"/>
                        <w:color w:val="113458"/>
                        <w:sz w:val="17"/>
                      </w:rPr>
                    </w:pPr>
                    <w:r w:rsidRPr="0000071C">
                      <w:rPr>
                        <w:rFonts w:ascii="Arial" w:hAnsi="Arial" w:cs="Arial"/>
                        <w:color w:val="113458"/>
                        <w:sz w:val="17"/>
                      </w:rPr>
                      <w:t>Twitter:</w:t>
                    </w:r>
                  </w:p>
                  <w:p w14:paraId="28E80F28" w14:textId="77777777" w:rsidR="00F42236" w:rsidRPr="0000071C" w:rsidRDefault="00F42236" w:rsidP="00E5373A">
                    <w:pPr>
                      <w:rPr>
                        <w:rFonts w:cs="Arial"/>
                      </w:rPr>
                    </w:pPr>
                  </w:p>
                </w:txbxContent>
              </v:textbox>
              <w10:wrap type="tight"/>
            </v:shape>
          </w:pict>
        </mc:Fallback>
      </mc:AlternateContent>
    </w:r>
  </w:p>
  <w:p w14:paraId="1BAF4189" w14:textId="77777777" w:rsidR="00F42236" w:rsidRDefault="00F42236">
    <w:pPr>
      <w:pStyle w:val="Footer"/>
      <w:rPr>
        <w:rFonts w:ascii="Arial" w:hAnsi="Arial" w:cs="Arial"/>
        <w:color w:val="0C2641" w:themeColor="text2" w:themeShade="BF"/>
        <w:sz w:val="15"/>
      </w:rPr>
    </w:pPr>
  </w:p>
  <w:p w14:paraId="2D71E2E3" w14:textId="77777777" w:rsidR="00F42236" w:rsidRDefault="00F42236">
    <w:pPr>
      <w:pStyle w:val="Footer"/>
      <w:rPr>
        <w:rFonts w:ascii="Arial" w:hAnsi="Arial" w:cs="Arial"/>
        <w:color w:val="0C2641" w:themeColor="text2" w:themeShade="BF"/>
        <w:sz w:val="15"/>
      </w:rPr>
    </w:pPr>
  </w:p>
  <w:p w14:paraId="0519E833" w14:textId="77777777" w:rsidR="00F42236" w:rsidRDefault="00F42236">
    <w:pPr>
      <w:pStyle w:val="Footer"/>
      <w:rPr>
        <w:rFonts w:ascii="Arial" w:hAnsi="Arial" w:cs="Arial"/>
        <w:color w:val="0C2641" w:themeColor="text2" w:themeShade="BF"/>
        <w:sz w:val="15"/>
      </w:rPr>
    </w:pPr>
  </w:p>
  <w:p w14:paraId="4DED95D0" w14:textId="77777777" w:rsidR="00F42236" w:rsidRDefault="00F42236">
    <w:pPr>
      <w:pStyle w:val="Footer"/>
      <w:rPr>
        <w:rFonts w:ascii="Arial" w:hAnsi="Arial" w:cs="Arial"/>
        <w:color w:val="0C2641" w:themeColor="text2" w:themeShade="BF"/>
        <w:sz w:val="15"/>
      </w:rPr>
    </w:pPr>
  </w:p>
  <w:p w14:paraId="2E9929A0" w14:textId="77777777" w:rsidR="00F42236" w:rsidRDefault="00F42236">
    <w:pPr>
      <w:pStyle w:val="Footer"/>
      <w:rPr>
        <w:rFonts w:ascii="Arial" w:hAnsi="Arial" w:cs="Arial"/>
        <w:color w:val="0C2641" w:themeColor="text2" w:themeShade="BF"/>
        <w:sz w:val="15"/>
      </w:rPr>
    </w:pPr>
  </w:p>
  <w:p w14:paraId="44DEA987" w14:textId="77777777" w:rsidR="00F42236" w:rsidRDefault="00F42236">
    <w:pPr>
      <w:pStyle w:val="Footer"/>
      <w:rPr>
        <w:rFonts w:ascii="Arial" w:hAnsi="Arial" w:cs="Arial"/>
        <w:color w:val="0C2641" w:themeColor="text2" w:themeShade="BF"/>
        <w:sz w:val="15"/>
      </w:rPr>
    </w:pPr>
  </w:p>
  <w:p w14:paraId="2D1A880B" w14:textId="77777777" w:rsidR="00F42236" w:rsidRDefault="00F42236">
    <w:pPr>
      <w:pStyle w:val="Footer"/>
      <w:rPr>
        <w:rFonts w:ascii="Arial" w:hAnsi="Arial" w:cs="Arial"/>
        <w:color w:val="0C2641" w:themeColor="text2" w:themeShade="BF"/>
        <w:sz w:val="15"/>
      </w:rPr>
    </w:pPr>
  </w:p>
  <w:p w14:paraId="6DE1EC54" w14:textId="77777777" w:rsidR="00F42236" w:rsidRDefault="00F42236">
    <w:pPr>
      <w:pStyle w:val="Footer"/>
      <w:rPr>
        <w:rFonts w:ascii="Arial" w:hAnsi="Arial" w:cs="Arial"/>
        <w:color w:val="0C2641" w:themeColor="text2" w:themeShade="BF"/>
        <w:sz w:val="15"/>
      </w:rPr>
    </w:pPr>
  </w:p>
  <w:p w14:paraId="0F3446A8" w14:textId="77777777" w:rsidR="00F42236" w:rsidRPr="0000071C" w:rsidRDefault="00F42236">
    <w:pPr>
      <w:pStyle w:val="Footer"/>
      <w:rPr>
        <w:rFonts w:ascii="Arial" w:hAnsi="Arial" w:cs="Arial"/>
        <w:color w:val="0C2641" w:themeColor="text2" w:themeShade="BF"/>
        <w:sz w:val="15"/>
      </w:rPr>
    </w:pPr>
    <w:r w:rsidRPr="0000071C">
      <w:rPr>
        <w:rFonts w:ascii="Arial" w:hAnsi="Arial" w:cs="Arial"/>
        <w:color w:val="113458"/>
        <w:sz w:val="15"/>
      </w:rPr>
      <w:t>Staple Inn Hall • High Holborn • London • WC1V 7QJ • Tel:+44 (0) 20 7632 2100 • Fax: +44 (0) 20 7632 2111</w:t>
    </w:r>
    <w:r>
      <w:rPr>
        <w:rFonts w:ascii="Arial" w:hAnsi="Arial" w:cs="Arial"/>
        <w:color w:val="0C2641" w:themeColor="text2" w:themeShade="BF"/>
        <w:sz w:val="15"/>
      </w:rPr>
      <w:t xml:space="preserve"> </w:t>
    </w:r>
    <w:r w:rsidRPr="00601CEA">
      <w:rPr>
        <w:rFonts w:ascii="Arial" w:hAnsi="Arial" w:cs="Arial"/>
        <w:b/>
        <w:color w:val="D9AB16" w:themeColor="accent1"/>
        <w:sz w:val="16"/>
        <w:szCs w:val="16"/>
      </w:rPr>
      <w:t>www.actuaries.org.uk</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63EB58" w14:textId="77777777" w:rsidR="00F42236" w:rsidRDefault="00F42236" w:rsidP="00CA2F78">
      <w:pPr>
        <w:spacing w:line="240" w:lineRule="auto"/>
      </w:pPr>
      <w:r>
        <w:separator/>
      </w:r>
    </w:p>
  </w:footnote>
  <w:footnote w:type="continuationSeparator" w:id="0">
    <w:p w14:paraId="2DCBDB2E" w14:textId="77777777" w:rsidR="00F42236" w:rsidRDefault="00F42236" w:rsidP="00CA2F7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072" w:type="dxa"/>
      <w:tblBorders>
        <w:top w:val="none" w:sz="0" w:space="0" w:color="auto"/>
        <w:bottom w:val="none" w:sz="0" w:space="0" w:color="auto"/>
        <w:insideH w:val="none" w:sz="0" w:space="0" w:color="auto"/>
      </w:tblBorders>
      <w:tblLook w:val="04A0" w:firstRow="1" w:lastRow="0" w:firstColumn="1" w:lastColumn="0" w:noHBand="0" w:noVBand="1"/>
    </w:tblPr>
    <w:tblGrid>
      <w:gridCol w:w="4505"/>
      <w:gridCol w:w="4567"/>
    </w:tblGrid>
    <w:tr w:rsidR="00F42236" w14:paraId="7883FA02" w14:textId="77777777" w:rsidTr="00F42236">
      <w:tc>
        <w:tcPr>
          <w:cnfStyle w:val="001000000000" w:firstRow="0" w:lastRow="0" w:firstColumn="1" w:lastColumn="0" w:oddVBand="0" w:evenVBand="0" w:oddHBand="0" w:evenHBand="0" w:firstRowFirstColumn="0" w:firstRowLastColumn="0" w:lastRowFirstColumn="0" w:lastRowLastColumn="0"/>
          <w:tcW w:w="4505" w:type="dxa"/>
          <w:shd w:val="clear" w:color="auto" w:fill="auto"/>
        </w:tcPr>
        <w:p w14:paraId="48F8A498" w14:textId="77777777" w:rsidR="00F42236" w:rsidRDefault="00F42236" w:rsidP="004D4384">
          <w:pPr>
            <w:pStyle w:val="Header"/>
            <w:tabs>
              <w:tab w:val="clear" w:pos="9026"/>
              <w:tab w:val="right" w:pos="9000"/>
            </w:tabs>
            <w:ind w:left="-108"/>
          </w:pPr>
          <w:r>
            <w:rPr>
              <w:noProof/>
            </w:rPr>
            <w:drawing>
              <wp:inline distT="0" distB="0" distL="0" distR="0" wp14:anchorId="1A08FC55" wp14:editId="65C50CE9">
                <wp:extent cx="2365375" cy="96329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5375" cy="963295"/>
                        </a:xfrm>
                        <a:prstGeom prst="rect">
                          <a:avLst/>
                        </a:prstGeom>
                        <a:noFill/>
                      </pic:spPr>
                    </pic:pic>
                  </a:graphicData>
                </a:graphic>
              </wp:inline>
            </w:drawing>
          </w:r>
        </w:p>
      </w:tc>
      <w:tc>
        <w:tcPr>
          <w:tcW w:w="4567" w:type="dxa"/>
          <w:vAlign w:val="center"/>
        </w:tcPr>
        <w:p w14:paraId="05CF307E" w14:textId="77777777" w:rsidR="00F42236" w:rsidRPr="003F6351" w:rsidRDefault="00F42236" w:rsidP="004D4384">
          <w:pPr>
            <w:pStyle w:val="Header"/>
            <w:tabs>
              <w:tab w:val="clear" w:pos="4513"/>
              <w:tab w:val="clear" w:pos="9026"/>
              <w:tab w:val="right" w:pos="9000"/>
            </w:tabs>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b/>
              <w:bCs/>
              <w:color w:val="113458"/>
              <w:sz w:val="52"/>
              <w:szCs w:val="52"/>
              <w:u w:color="113458"/>
            </w:rPr>
            <w:t>Minute</w:t>
          </w:r>
        </w:p>
      </w:tc>
    </w:tr>
  </w:tbl>
  <w:p w14:paraId="7A1B0D51" w14:textId="77777777" w:rsidR="00F42236" w:rsidRPr="004D4384" w:rsidRDefault="00F42236" w:rsidP="004D4384">
    <w:pPr>
      <w:pStyle w:val="Header"/>
      <w:rPr>
        <w:rFonts w:ascii="Arial" w:hAnsi="Arial" w:cs="Arial"/>
        <w:color w:val="3F4548" w:themeColor="text1"/>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2418AE" w14:textId="77777777" w:rsidR="00F42236" w:rsidRDefault="00F42236">
    <w:pPr>
      <w:pStyle w:val="Header"/>
    </w:pPr>
    <w:r>
      <w:rPr>
        <w:noProof/>
      </w:rPr>
      <w:drawing>
        <wp:anchor distT="0" distB="0" distL="114300" distR="114300" simplePos="0" relativeHeight="251659776" behindDoc="0" locked="0" layoutInCell="1" allowOverlap="1" wp14:anchorId="540F7E30" wp14:editId="7168DE9C">
          <wp:simplePos x="0" y="0"/>
          <wp:positionH relativeFrom="page">
            <wp:posOffset>828227</wp:posOffset>
          </wp:positionH>
          <wp:positionV relativeFrom="paragraph">
            <wp:posOffset>0</wp:posOffset>
          </wp:positionV>
          <wp:extent cx="2368800" cy="964800"/>
          <wp:effectExtent l="0" t="0" r="0" b="698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FOA_logo_L_RGB.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68800" cy="964800"/>
                  </a:xfrm>
                  <a:prstGeom prst="rect">
                    <a:avLst/>
                  </a:prstGeom>
                </pic:spPr>
              </pic:pic>
            </a:graphicData>
          </a:graphic>
        </wp:anchor>
      </w:drawing>
    </w:r>
  </w:p>
  <w:p w14:paraId="47D3783E" w14:textId="77777777" w:rsidR="00F42236" w:rsidRDefault="00F42236">
    <w:pPr>
      <w:pStyle w:val="Header"/>
    </w:pPr>
  </w:p>
  <w:p w14:paraId="16B8C2BC" w14:textId="77777777" w:rsidR="00F42236" w:rsidRDefault="00F42236">
    <w:pPr>
      <w:pStyle w:val="Header"/>
    </w:pPr>
  </w:p>
  <w:p w14:paraId="49136277" w14:textId="77777777" w:rsidR="00F42236" w:rsidRDefault="00F42236">
    <w:pPr>
      <w:pStyle w:val="Header"/>
    </w:pPr>
  </w:p>
  <w:p w14:paraId="07B5439A" w14:textId="77777777" w:rsidR="00F42236" w:rsidRDefault="00F42236">
    <w:pPr>
      <w:pStyle w:val="Header"/>
    </w:pPr>
  </w:p>
  <w:p w14:paraId="4FEF32A7" w14:textId="77777777" w:rsidR="00F42236" w:rsidRDefault="00F42236">
    <w:pPr>
      <w:pStyle w:val="Header"/>
    </w:pPr>
  </w:p>
  <w:p w14:paraId="267703FD" w14:textId="77777777" w:rsidR="00F42236" w:rsidRDefault="00F42236">
    <w:pPr>
      <w:pStyle w:val="Header"/>
    </w:pPr>
  </w:p>
  <w:p w14:paraId="3EE0DA26" w14:textId="77777777" w:rsidR="00F42236" w:rsidRDefault="00F42236">
    <w:pPr>
      <w:pStyle w:val="Header"/>
    </w:pPr>
    <w:r>
      <w:rPr>
        <w:noProof/>
      </w:rPr>
      <mc:AlternateContent>
        <mc:Choice Requires="wps">
          <w:drawing>
            <wp:anchor distT="0" distB="0" distL="114300" distR="114300" simplePos="0" relativeHeight="251664384" behindDoc="0" locked="0" layoutInCell="1" allowOverlap="1" wp14:anchorId="5F310B71" wp14:editId="7790E928">
              <wp:simplePos x="0" y="0"/>
              <wp:positionH relativeFrom="column">
                <wp:posOffset>-7620</wp:posOffset>
              </wp:positionH>
              <wp:positionV relativeFrom="paragraph">
                <wp:posOffset>-2540</wp:posOffset>
              </wp:positionV>
              <wp:extent cx="2026920" cy="281940"/>
              <wp:effectExtent l="1905" t="3810" r="0" b="0"/>
              <wp:wrapNone/>
              <wp:docPr id="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692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45B46" w14:textId="77777777" w:rsidR="00F42236" w:rsidRPr="001F3FD5" w:rsidRDefault="00F42236">
                          <w:pPr>
                            <w:rPr>
                              <w:rFonts w:cs="Arial"/>
                              <w:b/>
                              <w:color w:val="113458"/>
                              <w:sz w:val="24"/>
                            </w:rPr>
                          </w:pPr>
                          <w:r w:rsidRPr="001F3FD5">
                            <w:rPr>
                              <w:rFonts w:cs="Arial"/>
                              <w:b/>
                              <w:color w:val="113458"/>
                              <w:sz w:val="24"/>
                            </w:rPr>
                            <w:t>00 Month 2012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310B71" id="_x0000_t202" coordsize="21600,21600" o:spt="202" path="m,l,21600r21600,l21600,xe">
              <v:stroke joinstyle="miter"/>
              <v:path gradientshapeok="t" o:connecttype="rect"/>
            </v:shapetype>
            <v:shape id="Text Box 16" o:spid="_x0000_s1026" type="#_x0000_t202" style="position:absolute;margin-left:-.6pt;margin-top:-.2pt;width:159.6pt;height:22.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d62rwIAAKoFAAAOAAAAZHJzL2Uyb0RvYy54bWysVNuOmzAQfa/Uf7D8znIpYQGFrHZDqCpt&#10;L9JuP8ABE6yCTW0nsK367x2bkOxmX6q2PFiDPT5zZuZ4ljdj16IDlYoJnmH/ysOI8lJUjO8y/PWx&#10;cGKMlCa8Iq3gNMNPVOGb1ds3y6FPaSAa0VZUIgDhKh36DDda96nrqrKhHVFXoqccDmshO6LhV+7c&#10;SpIB0LvWDTwvcgchq16KkioFu/l0iFcWv65pqT/XtaIatRkGbtqu0q5bs7qrJUl3kvQNK480yF+w&#10;6AjjEPQElRNN0F6yV1AdK6VQotZXpehcUdespDYHyMb3LrJ5aEhPbS5QHNWfyqT+H2z56fBFIlZl&#10;OMGIkw5a9EhHje7EiPzIlGfoVQpeDz346RH2oc02VdXfi/KbQlysG8J39FZKMTSUVEDPNzfdZ1cn&#10;HGVAtsNHUUEcstfCAo217EztoBoI0KFNT6fWGC4lbAZeECUBHJVwFsR+EtreuSSdb/dS6fdUdMgY&#10;GZbQeotODvdKGzYknV1MMC4K1ra2/S1/sQGO0w7EhqvmzLCw3fyZeMkm3sShEwbRxgm9PHdui3Xo&#10;RIV/vcjf5et17v8ycf0wbVhVUW7CzMrywz/r3FHjkyZO2lKiZZWBM5SU3G3XrUQHAsou7GdrDidn&#10;N/clDVsEyOUiJT8IvbsgcYoovnbCIlw4ybUXO56f3CWRFyZhXrxM6Z5x+u8poQFEtwgWk5jOpC9y&#10;8+z3OjeSdkzD7GhZl+H45ERSI8ENr2xrNWHtZD8rhaF/LgW0e260FazR6KRWPW5HQDEq3orqCaQr&#10;BSgLRAgDD4xGyB8YDTA8Mqy+74mkGLUfOMjfTJrZkLOxnQ3CS7iaYY3RZK71NJH2vWS7BpCnB8bF&#10;LTyRmln1nlkcHxYMBJvEcXiZifP833qdR+zqNwAAAP//AwBQSwMEFAAGAAgAAAAhAIOYqNDdAAAA&#10;BwEAAA8AAABkcnMvZG93bnJldi54bWxMj8FOwzAQRO9I/IO1SNxaJyWqSohTVQhOSIg0HDg68Tax&#10;Gq9D7Lbh71lO9DRazWjmbbGd3SDOOAXrSUG6TEAgtd5Y6hR81q+LDYgQNRk9eEIFPxhgW97eFDo3&#10;/kIVnvexE1xCIdcK+hjHXMrQ9uh0WPoRib2Dn5yOfE6dNJO+cLkb5CpJ1tJpS7zQ6xGfe2yP+5NT&#10;sPui6sV+vzcf1aGydf2Y0Nv6qNT93bx7AhFxjv9h+MNndCiZqfEnMkEMChbpipOsGQi2H9INv9Yo&#10;yLIEZFnIa/7yFwAA//8DAFBLAQItABQABgAIAAAAIQC2gziS/gAAAOEBAAATAAAAAAAAAAAAAAAA&#10;AAAAAABbQ29udGVudF9UeXBlc10ueG1sUEsBAi0AFAAGAAgAAAAhADj9If/WAAAAlAEAAAsAAAAA&#10;AAAAAAAAAAAALwEAAF9yZWxzLy5yZWxzUEsBAi0AFAAGAAgAAAAhAEut3ravAgAAqgUAAA4AAAAA&#10;AAAAAAAAAAAALgIAAGRycy9lMm9Eb2MueG1sUEsBAi0AFAAGAAgAAAAhAIOYqNDdAAAABwEAAA8A&#10;AAAAAAAAAAAAAAAACQUAAGRycy9kb3ducmV2LnhtbFBLBQYAAAAABAAEAPMAAAATBgAAAAA=&#10;" filled="f" stroked="f">
              <v:textbox inset="0,0,0,0">
                <w:txbxContent>
                  <w:p w14:paraId="39345B46" w14:textId="77777777" w:rsidR="00F42236" w:rsidRPr="001F3FD5" w:rsidRDefault="00F42236">
                    <w:pPr>
                      <w:rPr>
                        <w:rFonts w:cs="Arial"/>
                        <w:b/>
                        <w:color w:val="113458"/>
                        <w:sz w:val="24"/>
                      </w:rPr>
                    </w:pPr>
                    <w:r w:rsidRPr="001F3FD5">
                      <w:rPr>
                        <w:rFonts w:cs="Arial"/>
                        <w:b/>
                        <w:color w:val="113458"/>
                        <w:sz w:val="24"/>
                      </w:rPr>
                      <w:t>00 Month 2012</w:t>
                    </w:r>
                  </w:p>
                </w:txbxContent>
              </v:textbox>
            </v:shape>
          </w:pict>
        </mc:Fallback>
      </mc:AlternateContent>
    </w:r>
    <w:r>
      <w:rPr>
        <w:rFonts w:ascii="Arial" w:hAnsi="Arial" w:cs="Arial"/>
        <w:noProof/>
        <w:color w:val="0D2E64"/>
        <w:sz w:val="48"/>
        <w:szCs w:val="48"/>
      </w:rPr>
      <mc:AlternateContent>
        <mc:Choice Requires="wps">
          <w:drawing>
            <wp:anchor distT="0" distB="0" distL="114300" distR="114300" simplePos="0" relativeHeight="251666432" behindDoc="0" locked="0" layoutInCell="1" allowOverlap="1" wp14:anchorId="0D4D8E15" wp14:editId="73507A7E">
              <wp:simplePos x="0" y="0"/>
              <wp:positionH relativeFrom="column">
                <wp:posOffset>3741420</wp:posOffset>
              </wp:positionH>
              <wp:positionV relativeFrom="paragraph">
                <wp:posOffset>5080</wp:posOffset>
              </wp:positionV>
              <wp:extent cx="1990725" cy="281940"/>
              <wp:effectExtent l="0" t="1905" r="1905" b="1905"/>
              <wp:wrapNone/>
              <wp:docPr id="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176128" w14:textId="77777777" w:rsidR="00F42236" w:rsidRPr="001F3FD5" w:rsidRDefault="00F42236" w:rsidP="005234E5">
                          <w:pPr>
                            <w:jc w:val="right"/>
                            <w:rPr>
                              <w:rFonts w:cs="Arial"/>
                              <w:b/>
                              <w:color w:val="113458"/>
                              <w:sz w:val="24"/>
                            </w:rPr>
                          </w:pPr>
                          <w:r w:rsidRPr="001F3FD5">
                            <w:rPr>
                              <w:rFonts w:cs="Arial"/>
                              <w:b/>
                              <w:color w:val="113458"/>
                              <w:sz w:val="24"/>
                            </w:rPr>
                            <w:t>Press release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D8E15" id="Text Box 17" o:spid="_x0000_s1027" type="#_x0000_t202" style="position:absolute;margin-left:294.6pt;margin-top:.4pt;width:156.75pt;height:22.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CQksgIAALEFAAAOAAAAZHJzL2Uyb0RvYy54bWysVNuOmzAQfa/Uf7D8znIpSQCFrLIhVJW2&#10;F2m3H+CACVbBprYT2Fb9945NSDa7L1VbHqzBHp+ZM3M8y9uhbdCRSsUET7F/42FEeSFKxvcp/vqY&#10;OxFGShNekkZwmuInqvDt6u2bZd8lNBC1aEoqEYBwlfRdimutu8R1VVHTlqgb0VEOh5WQLdHwK/du&#10;KUkP6G3jBp43d3shy06KgioFu9l4iFcWv6pooT9XlaIaNSmG3LRdpV13ZnVXS5LsJelqVpzSIH+R&#10;RUsYh6BnqIxogg6SvYJqWSGFEpW+KUTriqpiBbUcgI3vvWDzUJOOWi5QHNWdy6T+H2zx6fhFIlam&#10;eIERJy206JEOGt2JAfkLU56+Uwl4PXTgpwfYhzZbqqq7F8U3hbjY1ITv6VpK0deUlJCeb266z66O&#10;OMqA7PqPooQ45KCFBRoq2ZraQTUQoEObns6tMbkUJmQce4tghlEBZ0Hkx6HtnUuS6XYnlX5PRYuM&#10;kWIJrbfo5HivtMmGJJOLCcZFzprGtr/hVxvgOO5AbLhqzkwWtps/Yy/eRtsodMJgvnVCL8ucdb4J&#10;nXnuL2bZu2yzyfxfJq4fJjUrS8pNmElZfvhnnTtpfNTEWVtKNKw0cCYlJfe7TSPRkYCyc/vZmsPJ&#10;xc29TsMWAbi8oOQHoXcXxE4+jxZOmIczJ154keP58V0898I4zPJrSveM03+nhPoUxzPoqaVzSfoF&#10;N89+r7mRpGUaZkfD2hRHZyeSGAlueWlbqwlrRvtZKUz6l1JAu6dGW8EajY5q1cNusE/DqtmIeSfK&#10;J1CwFCAwkCnMPTBqIX9g1MMMSbH6fiCSYtR84PAKzMCZDDkZu8kgvICrKdYYjeZGj4Pp0Em2rwF5&#10;fGdcrOGlVMyK+JLF6X3BXLBcTjPMDJ7n/9brMmlXvwEAAP//AwBQSwMEFAAGAAgAAAAhABptx1Pd&#10;AAAABwEAAA8AAABkcnMvZG93bnJldi54bWxMj8FOwzAQRO9I/IO1SNyoTURLE+JUFYITEiINB45O&#10;vE2ixusQu234e5YTPY5mNPMm38xuECecQu9Jw/1CgUBqvO2p1fBZvd6tQYRoyJrBE2r4wQCb4voq&#10;N5n1ZyrxtIut4BIKmdHQxThmUoamQ2fCwo9I7O395ExkObXSTubM5W6QiVIr6UxPvNCZEZ87bA67&#10;o9Ow/aLypf9+rz/KfdlXVarobXXQ+vZm3j6BiDjH/zD84TM6FMxU+yPZIAYNy3WacFQDH2A7Vckj&#10;iFrDwzIBWeTykr/4BQAA//8DAFBLAQItABQABgAIAAAAIQC2gziS/gAAAOEBAAATAAAAAAAAAAAA&#10;AAAAAAAAAABbQ29udGVudF9UeXBlc10ueG1sUEsBAi0AFAAGAAgAAAAhADj9If/WAAAAlAEAAAsA&#10;AAAAAAAAAAAAAAAALwEAAF9yZWxzLy5yZWxzUEsBAi0AFAAGAAgAAAAhAK9UJCSyAgAAsQUAAA4A&#10;AAAAAAAAAAAAAAAALgIAAGRycy9lMm9Eb2MueG1sUEsBAi0AFAAGAAgAAAAhABptx1PdAAAABwEA&#10;AA8AAAAAAAAAAAAAAAAADAUAAGRycy9kb3ducmV2LnhtbFBLBQYAAAAABAAEAPMAAAAWBgAAAAA=&#10;" filled="f" stroked="f">
              <v:textbox inset="0,0,0,0">
                <w:txbxContent>
                  <w:p w14:paraId="5C176128" w14:textId="77777777" w:rsidR="00F42236" w:rsidRPr="001F3FD5" w:rsidRDefault="00F42236" w:rsidP="005234E5">
                    <w:pPr>
                      <w:jc w:val="right"/>
                      <w:rPr>
                        <w:rFonts w:cs="Arial"/>
                        <w:b/>
                        <w:color w:val="113458"/>
                        <w:sz w:val="24"/>
                      </w:rPr>
                    </w:pPr>
                    <w:r w:rsidRPr="001F3FD5">
                      <w:rPr>
                        <w:rFonts w:cs="Arial"/>
                        <w:b/>
                        <w:color w:val="113458"/>
                        <w:sz w:val="24"/>
                      </w:rPr>
                      <w:t>Press release</w:t>
                    </w:r>
                  </w:p>
                </w:txbxContent>
              </v:textbox>
            </v:shape>
          </w:pict>
        </mc:Fallback>
      </mc:AlternateContent>
    </w:r>
  </w:p>
  <w:p w14:paraId="531DCA75" w14:textId="77777777" w:rsidR="00F42236" w:rsidRDefault="00F42236">
    <w:pPr>
      <w:pStyle w:val="Header"/>
    </w:pPr>
    <w:r>
      <w:rPr>
        <w:rFonts w:ascii="Arial" w:hAnsi="Arial" w:cs="Arial"/>
        <w:noProof/>
        <w:color w:val="0D2E64"/>
        <w:sz w:val="48"/>
        <w:szCs w:val="48"/>
      </w:rPr>
      <mc:AlternateContent>
        <mc:Choice Requires="wps">
          <w:drawing>
            <wp:anchor distT="4294967295" distB="4294967295" distL="114300" distR="114300" simplePos="0" relativeHeight="251665408" behindDoc="0" locked="0" layoutInCell="1" allowOverlap="1" wp14:anchorId="71781CD2" wp14:editId="27F6979B">
              <wp:simplePos x="0" y="0"/>
              <wp:positionH relativeFrom="column">
                <wp:posOffset>-7620</wp:posOffset>
              </wp:positionH>
              <wp:positionV relativeFrom="paragraph">
                <wp:posOffset>25399</wp:posOffset>
              </wp:positionV>
              <wp:extent cx="5732145" cy="0"/>
              <wp:effectExtent l="0" t="0" r="20955" b="1905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2145" cy="0"/>
                      </a:xfrm>
                      <a:prstGeom prst="line">
                        <a:avLst/>
                      </a:prstGeom>
                      <a:ln w="6350">
                        <a:solidFill>
                          <a:srgbClr val="D9AB1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9D09F7C" id="Straight Connector 2"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pt,2pt" to="450.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K6V6QEAACkEAAAOAAAAZHJzL2Uyb0RvYy54bWysU9uO0zAUfEfiHyy/0zRdukDUdAWtlpcV&#10;VFv4ANexGwvfdGya9O85di4sFyGBeLFin5nxmfHJ5q43mlwEBOVsTcvFkhJhuWuUPdf086f7F68p&#10;CZHZhmlnRU2vItC77fNnm85XYuVapxsBBEVsqDpf0zZGXxVF4K0wLCycFxaL0oFhEbdwLhpgHaob&#10;XayWy9uic9B4cFyEgKf7oUi3WV9KweNHKYOIRNcUe4t5hbye0lpsN6w6A/Ot4mMb7B+6MExZvHSW&#10;2rPIyFdQv0gZxcEFJ+OCO1M4KRUX2QO6KZc/uTm2zIvsBcMJfo4p/D9Z/uFyAKKamt5SYpnBJzpG&#10;YOrcRrJz1mKADsgq5dT5UCF8Zw+QnPLeHv2D418C1oofimkT/ADrJZgER6ukz7lf59xFHwnHw/Wr&#10;m1X5ck0Jn2oFqyaihxDfC2dI+qipVjZFwip2eQgxXc2qCZKOtSUdmrlZLzMqOK2ae6V1qgU4n3Ya&#10;yIXhNOzfvH1X3iZjqPAEhjttR0eDiWwnXrUY9B+FxMCw7XK4IY2qmGUZ58LGctTVFtGJJrGFmTi2&#10;9ifiiE9Ukcf4b8gzI9/sbJzJRlkHv2s79lPLcsBPCQy+UwQn11wPMD02zmNObvx30sA/3Wf69z98&#10;+w0AAP//AwBQSwMEFAAGAAgAAAAhAKemoD3aAAAABgEAAA8AAABkcnMvZG93bnJldi54bWxMj0FL&#10;w0AUhO+C/2F5grf2bYqKidkUEQrFU62C1232mUSzb2N228R/79OLHocZZr4p17Pv1YnG2AU2kC01&#10;KOI6uI4bAy/Pm8UtqJgsO9sHJgNfFGFdnZ+VtnBh4ic67VOjpIRjYQ20KQ0FYqxb8jYuw0As3lsY&#10;vU0ixwbdaCcp9z2utL5BbzuWhdYO9NBS/bE/egOpDs02z9/R6c1uCtvXT9zFR2MuL+b7O1CJ5vQX&#10;hh98QYdKmA7hyC6q3sAiW0nSwJU8EjvX2TWow6/GqsT/+NU3AAAA//8DAFBLAQItABQABgAIAAAA&#10;IQC2gziS/gAAAOEBAAATAAAAAAAAAAAAAAAAAAAAAABbQ29udGVudF9UeXBlc10ueG1sUEsBAi0A&#10;FAAGAAgAAAAhADj9If/WAAAAlAEAAAsAAAAAAAAAAAAAAAAALwEAAF9yZWxzLy5yZWxzUEsBAi0A&#10;FAAGAAgAAAAhAGu4rpXpAQAAKQQAAA4AAAAAAAAAAAAAAAAALgIAAGRycy9lMm9Eb2MueG1sUEsB&#10;Ai0AFAAGAAgAAAAhAKemoD3aAAAABgEAAA8AAAAAAAAAAAAAAAAAQwQAAGRycy9kb3ducmV2Lnht&#10;bFBLBQYAAAAABAAEAPMAAABKBQAAAAA=&#10;" strokecolor="#d9ab16" strokeweight=".5pt">
              <o:lock v:ext="edit" shapetype="f"/>
            </v:line>
          </w:pict>
        </mc:Fallback>
      </mc:AlternateContent>
    </w:r>
  </w:p>
  <w:p w14:paraId="38ECBE80" w14:textId="77777777" w:rsidR="00F42236" w:rsidRDefault="00F4223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74D7A"/>
    <w:multiLevelType w:val="hybridMultilevel"/>
    <w:tmpl w:val="C60EB5C6"/>
    <w:lvl w:ilvl="0" w:tplc="5C92D15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312EDF"/>
    <w:multiLevelType w:val="hybridMultilevel"/>
    <w:tmpl w:val="A6BE31BE"/>
    <w:lvl w:ilvl="0" w:tplc="9196C38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9A57DC"/>
    <w:multiLevelType w:val="multilevel"/>
    <w:tmpl w:val="ACAA96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373D95"/>
    <w:multiLevelType w:val="hybridMultilevel"/>
    <w:tmpl w:val="6DE43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084F7D"/>
    <w:multiLevelType w:val="hybridMultilevel"/>
    <w:tmpl w:val="87BA75F0"/>
    <w:lvl w:ilvl="0" w:tplc="7E981388">
      <w:numFmt w:val="bullet"/>
      <w:lvlText w:val="-"/>
      <w:lvlJc w:val="left"/>
      <w:pPr>
        <w:ind w:left="720" w:hanging="360"/>
      </w:pPr>
      <w:rPr>
        <w:rFonts w:ascii="Calibri" w:eastAsiaTheme="minorEastAsia" w:hAnsi="Calibri" w:cstheme="minorBid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024070"/>
    <w:multiLevelType w:val="hybridMultilevel"/>
    <w:tmpl w:val="768A1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405F8B"/>
    <w:multiLevelType w:val="hybridMultilevel"/>
    <w:tmpl w:val="4100082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3C7A6609"/>
    <w:multiLevelType w:val="hybridMultilevel"/>
    <w:tmpl w:val="E4088EBA"/>
    <w:lvl w:ilvl="0" w:tplc="00D8A4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14E0221"/>
    <w:multiLevelType w:val="hybridMultilevel"/>
    <w:tmpl w:val="BD2CB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5825D6"/>
    <w:multiLevelType w:val="hybridMultilevel"/>
    <w:tmpl w:val="8C10D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AB6BBF"/>
    <w:multiLevelType w:val="hybridMultilevel"/>
    <w:tmpl w:val="7974C1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B664353"/>
    <w:multiLevelType w:val="hybridMultilevel"/>
    <w:tmpl w:val="8416C2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F413B26"/>
    <w:multiLevelType w:val="hybridMultilevel"/>
    <w:tmpl w:val="D8DE6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5932ED"/>
    <w:multiLevelType w:val="hybridMultilevel"/>
    <w:tmpl w:val="BE3C832A"/>
    <w:lvl w:ilvl="0" w:tplc="6882A59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D054B26"/>
    <w:multiLevelType w:val="hybridMultilevel"/>
    <w:tmpl w:val="42B21B0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DF30A80"/>
    <w:multiLevelType w:val="hybridMultilevel"/>
    <w:tmpl w:val="965243FA"/>
    <w:lvl w:ilvl="0" w:tplc="A3BE2C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FDA74F1"/>
    <w:multiLevelType w:val="hybridMultilevel"/>
    <w:tmpl w:val="1E5AA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3B5BFD"/>
    <w:multiLevelType w:val="hybridMultilevel"/>
    <w:tmpl w:val="7B90D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C2A6665"/>
    <w:multiLevelType w:val="hybridMultilevel"/>
    <w:tmpl w:val="3E5EE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D745514"/>
    <w:multiLevelType w:val="hybridMultilevel"/>
    <w:tmpl w:val="B6A089A2"/>
    <w:lvl w:ilvl="0" w:tplc="ADD8C13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E521440"/>
    <w:multiLevelType w:val="hybridMultilevel"/>
    <w:tmpl w:val="3FDA0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2F6E38"/>
    <w:multiLevelType w:val="hybridMultilevel"/>
    <w:tmpl w:val="1F601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F0563C"/>
    <w:multiLevelType w:val="hybridMultilevel"/>
    <w:tmpl w:val="7D90A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AB24B4C"/>
    <w:multiLevelType w:val="hybridMultilevel"/>
    <w:tmpl w:val="CF743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931A3C"/>
    <w:multiLevelType w:val="hybridMultilevel"/>
    <w:tmpl w:val="5B3C8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8"/>
  </w:num>
  <w:num w:numId="4">
    <w:abstractNumId w:val="20"/>
  </w:num>
  <w:num w:numId="5">
    <w:abstractNumId w:val="12"/>
  </w:num>
  <w:num w:numId="6">
    <w:abstractNumId w:val="18"/>
  </w:num>
  <w:num w:numId="7">
    <w:abstractNumId w:val="22"/>
  </w:num>
  <w:num w:numId="8">
    <w:abstractNumId w:val="13"/>
  </w:num>
  <w:num w:numId="9">
    <w:abstractNumId w:val="6"/>
  </w:num>
  <w:num w:numId="10">
    <w:abstractNumId w:val="2"/>
  </w:num>
  <w:num w:numId="11">
    <w:abstractNumId w:val="1"/>
  </w:num>
  <w:num w:numId="12">
    <w:abstractNumId w:val="0"/>
  </w:num>
  <w:num w:numId="13">
    <w:abstractNumId w:val="19"/>
  </w:num>
  <w:num w:numId="14">
    <w:abstractNumId w:val="15"/>
  </w:num>
  <w:num w:numId="15">
    <w:abstractNumId w:val="7"/>
  </w:num>
  <w:num w:numId="16">
    <w:abstractNumId w:val="11"/>
  </w:num>
  <w:num w:numId="17">
    <w:abstractNumId w:val="17"/>
  </w:num>
  <w:num w:numId="18">
    <w:abstractNumId w:val="24"/>
  </w:num>
  <w:num w:numId="19">
    <w:abstractNumId w:val="9"/>
  </w:num>
  <w:num w:numId="20">
    <w:abstractNumId w:val="21"/>
  </w:num>
  <w:num w:numId="21">
    <w:abstractNumId w:val="23"/>
  </w:num>
  <w:num w:numId="22">
    <w:abstractNumId w:val="3"/>
  </w:num>
  <w:num w:numId="23">
    <w:abstractNumId w:val="14"/>
  </w:num>
  <w:num w:numId="24">
    <w:abstractNumId w:val="16"/>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attachedTemplate r:id="rId1"/>
  <w:defaultTabStop w:val="72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B6B"/>
    <w:rsid w:val="0000071C"/>
    <w:rsid w:val="00001F57"/>
    <w:rsid w:val="000021E9"/>
    <w:rsid w:val="00004232"/>
    <w:rsid w:val="00011E5E"/>
    <w:rsid w:val="0001256F"/>
    <w:rsid w:val="000149D4"/>
    <w:rsid w:val="000150CD"/>
    <w:rsid w:val="00017ED4"/>
    <w:rsid w:val="00020F96"/>
    <w:rsid w:val="00021040"/>
    <w:rsid w:val="00023ADE"/>
    <w:rsid w:val="00023B9F"/>
    <w:rsid w:val="00023CB9"/>
    <w:rsid w:val="0002672E"/>
    <w:rsid w:val="000271E5"/>
    <w:rsid w:val="000272E9"/>
    <w:rsid w:val="0003067B"/>
    <w:rsid w:val="00030DAA"/>
    <w:rsid w:val="0003128D"/>
    <w:rsid w:val="000323B9"/>
    <w:rsid w:val="0003293C"/>
    <w:rsid w:val="00033B66"/>
    <w:rsid w:val="00033EB2"/>
    <w:rsid w:val="00033ED8"/>
    <w:rsid w:val="00034A86"/>
    <w:rsid w:val="00035667"/>
    <w:rsid w:val="00035B8A"/>
    <w:rsid w:val="0003612D"/>
    <w:rsid w:val="000362F1"/>
    <w:rsid w:val="00041009"/>
    <w:rsid w:val="000411F7"/>
    <w:rsid w:val="0004142E"/>
    <w:rsid w:val="000419E9"/>
    <w:rsid w:val="00042F6A"/>
    <w:rsid w:val="0004343B"/>
    <w:rsid w:val="00043533"/>
    <w:rsid w:val="00043CE8"/>
    <w:rsid w:val="00044E4C"/>
    <w:rsid w:val="000460BE"/>
    <w:rsid w:val="000464FD"/>
    <w:rsid w:val="000479BB"/>
    <w:rsid w:val="000505EC"/>
    <w:rsid w:val="000518D5"/>
    <w:rsid w:val="00051E1B"/>
    <w:rsid w:val="00052FFE"/>
    <w:rsid w:val="00055EAD"/>
    <w:rsid w:val="00057644"/>
    <w:rsid w:val="0006011B"/>
    <w:rsid w:val="000617E2"/>
    <w:rsid w:val="000628E4"/>
    <w:rsid w:val="0006348D"/>
    <w:rsid w:val="00063DEF"/>
    <w:rsid w:val="00065867"/>
    <w:rsid w:val="00066033"/>
    <w:rsid w:val="00066373"/>
    <w:rsid w:val="00066D5A"/>
    <w:rsid w:val="00067853"/>
    <w:rsid w:val="00067ECE"/>
    <w:rsid w:val="00070441"/>
    <w:rsid w:val="00070898"/>
    <w:rsid w:val="000711E3"/>
    <w:rsid w:val="0007122A"/>
    <w:rsid w:val="00071376"/>
    <w:rsid w:val="00072994"/>
    <w:rsid w:val="000729F9"/>
    <w:rsid w:val="000732B9"/>
    <w:rsid w:val="00073469"/>
    <w:rsid w:val="00073965"/>
    <w:rsid w:val="00073BEF"/>
    <w:rsid w:val="00074F37"/>
    <w:rsid w:val="0007592A"/>
    <w:rsid w:val="00080D5A"/>
    <w:rsid w:val="00080EA6"/>
    <w:rsid w:val="00081861"/>
    <w:rsid w:val="00081C8B"/>
    <w:rsid w:val="0008205E"/>
    <w:rsid w:val="0008260A"/>
    <w:rsid w:val="00082F20"/>
    <w:rsid w:val="00083D01"/>
    <w:rsid w:val="00084302"/>
    <w:rsid w:val="00084370"/>
    <w:rsid w:val="00084EBE"/>
    <w:rsid w:val="00086A2A"/>
    <w:rsid w:val="0008711E"/>
    <w:rsid w:val="000876AD"/>
    <w:rsid w:val="0009005B"/>
    <w:rsid w:val="0009028B"/>
    <w:rsid w:val="00091086"/>
    <w:rsid w:val="00091F56"/>
    <w:rsid w:val="000920C3"/>
    <w:rsid w:val="0009321C"/>
    <w:rsid w:val="0009369D"/>
    <w:rsid w:val="00093D7A"/>
    <w:rsid w:val="000943AE"/>
    <w:rsid w:val="00094CEE"/>
    <w:rsid w:val="00095E6C"/>
    <w:rsid w:val="00097637"/>
    <w:rsid w:val="000A0FB9"/>
    <w:rsid w:val="000A2052"/>
    <w:rsid w:val="000A2363"/>
    <w:rsid w:val="000A2B0C"/>
    <w:rsid w:val="000A2DA9"/>
    <w:rsid w:val="000A32A1"/>
    <w:rsid w:val="000A3D41"/>
    <w:rsid w:val="000A3F0F"/>
    <w:rsid w:val="000A4E50"/>
    <w:rsid w:val="000A5464"/>
    <w:rsid w:val="000A547C"/>
    <w:rsid w:val="000A5DB2"/>
    <w:rsid w:val="000A6772"/>
    <w:rsid w:val="000A6B0A"/>
    <w:rsid w:val="000A6CF7"/>
    <w:rsid w:val="000A74A8"/>
    <w:rsid w:val="000A7BFC"/>
    <w:rsid w:val="000B07E1"/>
    <w:rsid w:val="000B2E14"/>
    <w:rsid w:val="000B4480"/>
    <w:rsid w:val="000B51EF"/>
    <w:rsid w:val="000B5201"/>
    <w:rsid w:val="000B6204"/>
    <w:rsid w:val="000B7A3F"/>
    <w:rsid w:val="000B7DF9"/>
    <w:rsid w:val="000B7E26"/>
    <w:rsid w:val="000C02BF"/>
    <w:rsid w:val="000C03DD"/>
    <w:rsid w:val="000C1A61"/>
    <w:rsid w:val="000C1E2B"/>
    <w:rsid w:val="000C2187"/>
    <w:rsid w:val="000C2DCA"/>
    <w:rsid w:val="000C2F12"/>
    <w:rsid w:val="000C3BB2"/>
    <w:rsid w:val="000C69D5"/>
    <w:rsid w:val="000D10C0"/>
    <w:rsid w:val="000D129B"/>
    <w:rsid w:val="000D2B82"/>
    <w:rsid w:val="000D454C"/>
    <w:rsid w:val="000D5F4A"/>
    <w:rsid w:val="000D5F96"/>
    <w:rsid w:val="000D633D"/>
    <w:rsid w:val="000D6CD2"/>
    <w:rsid w:val="000E12FD"/>
    <w:rsid w:val="000E2030"/>
    <w:rsid w:val="000E3CC5"/>
    <w:rsid w:val="000E4E2A"/>
    <w:rsid w:val="000E5D82"/>
    <w:rsid w:val="000E6A49"/>
    <w:rsid w:val="000F007A"/>
    <w:rsid w:val="000F1164"/>
    <w:rsid w:val="000F118F"/>
    <w:rsid w:val="000F3852"/>
    <w:rsid w:val="000F4312"/>
    <w:rsid w:val="000F48AE"/>
    <w:rsid w:val="000F5F3D"/>
    <w:rsid w:val="000F6420"/>
    <w:rsid w:val="000F70F0"/>
    <w:rsid w:val="000F7F59"/>
    <w:rsid w:val="00101398"/>
    <w:rsid w:val="0010247B"/>
    <w:rsid w:val="00102ACF"/>
    <w:rsid w:val="0010413D"/>
    <w:rsid w:val="00104669"/>
    <w:rsid w:val="00104BD6"/>
    <w:rsid w:val="001055D1"/>
    <w:rsid w:val="00106A36"/>
    <w:rsid w:val="00106B09"/>
    <w:rsid w:val="00107499"/>
    <w:rsid w:val="00110F9A"/>
    <w:rsid w:val="00111226"/>
    <w:rsid w:val="0011149F"/>
    <w:rsid w:val="00111930"/>
    <w:rsid w:val="00111A2A"/>
    <w:rsid w:val="001124FC"/>
    <w:rsid w:val="00113771"/>
    <w:rsid w:val="001151F2"/>
    <w:rsid w:val="00115934"/>
    <w:rsid w:val="0011662C"/>
    <w:rsid w:val="00117344"/>
    <w:rsid w:val="001177B2"/>
    <w:rsid w:val="00120189"/>
    <w:rsid w:val="00120936"/>
    <w:rsid w:val="00124025"/>
    <w:rsid w:val="00124949"/>
    <w:rsid w:val="001263AD"/>
    <w:rsid w:val="00126499"/>
    <w:rsid w:val="00127B00"/>
    <w:rsid w:val="001301C2"/>
    <w:rsid w:val="0013174B"/>
    <w:rsid w:val="00132CD1"/>
    <w:rsid w:val="00132CFD"/>
    <w:rsid w:val="0013330E"/>
    <w:rsid w:val="001338D7"/>
    <w:rsid w:val="00133A7C"/>
    <w:rsid w:val="0013411D"/>
    <w:rsid w:val="00134D20"/>
    <w:rsid w:val="00134E96"/>
    <w:rsid w:val="0013518C"/>
    <w:rsid w:val="001361C5"/>
    <w:rsid w:val="0013741A"/>
    <w:rsid w:val="001376E8"/>
    <w:rsid w:val="00137C8C"/>
    <w:rsid w:val="00137D7F"/>
    <w:rsid w:val="00140D85"/>
    <w:rsid w:val="00140EF2"/>
    <w:rsid w:val="00141A64"/>
    <w:rsid w:val="00142AC6"/>
    <w:rsid w:val="00142BE4"/>
    <w:rsid w:val="001440AA"/>
    <w:rsid w:val="001452D3"/>
    <w:rsid w:val="001512F5"/>
    <w:rsid w:val="00154AD0"/>
    <w:rsid w:val="001560F5"/>
    <w:rsid w:val="001573E2"/>
    <w:rsid w:val="001601E2"/>
    <w:rsid w:val="00160536"/>
    <w:rsid w:val="0016382F"/>
    <w:rsid w:val="001639D6"/>
    <w:rsid w:val="00163A6D"/>
    <w:rsid w:val="00163BA2"/>
    <w:rsid w:val="00166141"/>
    <w:rsid w:val="00166B6C"/>
    <w:rsid w:val="0016789E"/>
    <w:rsid w:val="00170A6F"/>
    <w:rsid w:val="0017235F"/>
    <w:rsid w:val="00172ADE"/>
    <w:rsid w:val="00174DA7"/>
    <w:rsid w:val="00175BE5"/>
    <w:rsid w:val="001773AE"/>
    <w:rsid w:val="001775FF"/>
    <w:rsid w:val="00177CA2"/>
    <w:rsid w:val="00177DC1"/>
    <w:rsid w:val="00182062"/>
    <w:rsid w:val="001822C3"/>
    <w:rsid w:val="00182EE9"/>
    <w:rsid w:val="00183CD0"/>
    <w:rsid w:val="00184367"/>
    <w:rsid w:val="00184895"/>
    <w:rsid w:val="001851AF"/>
    <w:rsid w:val="001851D6"/>
    <w:rsid w:val="001855DA"/>
    <w:rsid w:val="00187055"/>
    <w:rsid w:val="0018727C"/>
    <w:rsid w:val="0018729D"/>
    <w:rsid w:val="00191FD7"/>
    <w:rsid w:val="00192B96"/>
    <w:rsid w:val="00192C37"/>
    <w:rsid w:val="00192ED3"/>
    <w:rsid w:val="001933A8"/>
    <w:rsid w:val="001951F4"/>
    <w:rsid w:val="00195E3B"/>
    <w:rsid w:val="00197B85"/>
    <w:rsid w:val="00197FB1"/>
    <w:rsid w:val="001A10A6"/>
    <w:rsid w:val="001A14BF"/>
    <w:rsid w:val="001A21EF"/>
    <w:rsid w:val="001A2949"/>
    <w:rsid w:val="001A32F6"/>
    <w:rsid w:val="001A47F7"/>
    <w:rsid w:val="001A6E9F"/>
    <w:rsid w:val="001B255D"/>
    <w:rsid w:val="001B268A"/>
    <w:rsid w:val="001B350E"/>
    <w:rsid w:val="001B3EF5"/>
    <w:rsid w:val="001B4559"/>
    <w:rsid w:val="001B5EDE"/>
    <w:rsid w:val="001B6F43"/>
    <w:rsid w:val="001B7182"/>
    <w:rsid w:val="001C219D"/>
    <w:rsid w:val="001C242B"/>
    <w:rsid w:val="001C24C8"/>
    <w:rsid w:val="001C25A5"/>
    <w:rsid w:val="001C287A"/>
    <w:rsid w:val="001C5C15"/>
    <w:rsid w:val="001C63F4"/>
    <w:rsid w:val="001C72F8"/>
    <w:rsid w:val="001C7738"/>
    <w:rsid w:val="001D3189"/>
    <w:rsid w:val="001D4DAF"/>
    <w:rsid w:val="001D5402"/>
    <w:rsid w:val="001D5943"/>
    <w:rsid w:val="001E1CD2"/>
    <w:rsid w:val="001E1EA5"/>
    <w:rsid w:val="001E1F92"/>
    <w:rsid w:val="001E3937"/>
    <w:rsid w:val="001E3CD9"/>
    <w:rsid w:val="001F09B3"/>
    <w:rsid w:val="001F1B4A"/>
    <w:rsid w:val="001F3FD5"/>
    <w:rsid w:val="001F5209"/>
    <w:rsid w:val="001F7E38"/>
    <w:rsid w:val="00202B37"/>
    <w:rsid w:val="00203C9F"/>
    <w:rsid w:val="00203F74"/>
    <w:rsid w:val="0020419B"/>
    <w:rsid w:val="002058F6"/>
    <w:rsid w:val="00206381"/>
    <w:rsid w:val="00207C3D"/>
    <w:rsid w:val="0021061C"/>
    <w:rsid w:val="002108A5"/>
    <w:rsid w:val="002112BE"/>
    <w:rsid w:val="0021183C"/>
    <w:rsid w:val="00211AED"/>
    <w:rsid w:val="0021294E"/>
    <w:rsid w:val="00212DFC"/>
    <w:rsid w:val="00212EE6"/>
    <w:rsid w:val="00214A1E"/>
    <w:rsid w:val="00214D71"/>
    <w:rsid w:val="00215262"/>
    <w:rsid w:val="00215626"/>
    <w:rsid w:val="00215677"/>
    <w:rsid w:val="00215858"/>
    <w:rsid w:val="00215E4C"/>
    <w:rsid w:val="00216DB0"/>
    <w:rsid w:val="00216E7A"/>
    <w:rsid w:val="00217AB9"/>
    <w:rsid w:val="002211D4"/>
    <w:rsid w:val="002212D3"/>
    <w:rsid w:val="0022137A"/>
    <w:rsid w:val="00222756"/>
    <w:rsid w:val="0022284D"/>
    <w:rsid w:val="00224ED6"/>
    <w:rsid w:val="00224FA9"/>
    <w:rsid w:val="00226E55"/>
    <w:rsid w:val="00227539"/>
    <w:rsid w:val="00230335"/>
    <w:rsid w:val="0023076F"/>
    <w:rsid w:val="00232F97"/>
    <w:rsid w:val="00234391"/>
    <w:rsid w:val="00234528"/>
    <w:rsid w:val="002348EA"/>
    <w:rsid w:val="00234F00"/>
    <w:rsid w:val="00235DCD"/>
    <w:rsid w:val="002364B1"/>
    <w:rsid w:val="00237408"/>
    <w:rsid w:val="00237D7F"/>
    <w:rsid w:val="002402CC"/>
    <w:rsid w:val="00240465"/>
    <w:rsid w:val="002407B4"/>
    <w:rsid w:val="00240ED7"/>
    <w:rsid w:val="00242BA4"/>
    <w:rsid w:val="00243070"/>
    <w:rsid w:val="00243620"/>
    <w:rsid w:val="002460A1"/>
    <w:rsid w:val="002465C9"/>
    <w:rsid w:val="00247621"/>
    <w:rsid w:val="00250A9E"/>
    <w:rsid w:val="00250CC9"/>
    <w:rsid w:val="00250EF2"/>
    <w:rsid w:val="0025106C"/>
    <w:rsid w:val="0025120F"/>
    <w:rsid w:val="0025208E"/>
    <w:rsid w:val="0025232E"/>
    <w:rsid w:val="00253C81"/>
    <w:rsid w:val="002554FC"/>
    <w:rsid w:val="00255F91"/>
    <w:rsid w:val="00256009"/>
    <w:rsid w:val="002566FA"/>
    <w:rsid w:val="00257934"/>
    <w:rsid w:val="00257ED8"/>
    <w:rsid w:val="00257EDE"/>
    <w:rsid w:val="00260023"/>
    <w:rsid w:val="002614A3"/>
    <w:rsid w:val="00261DBB"/>
    <w:rsid w:val="00261EE9"/>
    <w:rsid w:val="00263781"/>
    <w:rsid w:val="0026666E"/>
    <w:rsid w:val="00267CD4"/>
    <w:rsid w:val="002703A8"/>
    <w:rsid w:val="0027048B"/>
    <w:rsid w:val="00270566"/>
    <w:rsid w:val="002710FD"/>
    <w:rsid w:val="00271553"/>
    <w:rsid w:val="00271718"/>
    <w:rsid w:val="002727E3"/>
    <w:rsid w:val="0027383A"/>
    <w:rsid w:val="00274259"/>
    <w:rsid w:val="00274C9B"/>
    <w:rsid w:val="00275675"/>
    <w:rsid w:val="00275A2C"/>
    <w:rsid w:val="00277149"/>
    <w:rsid w:val="002802BF"/>
    <w:rsid w:val="00282FEF"/>
    <w:rsid w:val="00283300"/>
    <w:rsid w:val="00283B85"/>
    <w:rsid w:val="00283FA2"/>
    <w:rsid w:val="00284636"/>
    <w:rsid w:val="00284BB0"/>
    <w:rsid w:val="00284BDE"/>
    <w:rsid w:val="00285816"/>
    <w:rsid w:val="00286518"/>
    <w:rsid w:val="002873F1"/>
    <w:rsid w:val="00287B69"/>
    <w:rsid w:val="00287F73"/>
    <w:rsid w:val="002903EA"/>
    <w:rsid w:val="00291103"/>
    <w:rsid w:val="00291243"/>
    <w:rsid w:val="00291A7F"/>
    <w:rsid w:val="0029241C"/>
    <w:rsid w:val="00293EA5"/>
    <w:rsid w:val="0029459A"/>
    <w:rsid w:val="00294C8E"/>
    <w:rsid w:val="00294F79"/>
    <w:rsid w:val="002959B6"/>
    <w:rsid w:val="002964B1"/>
    <w:rsid w:val="00296F61"/>
    <w:rsid w:val="00297DC5"/>
    <w:rsid w:val="002A131D"/>
    <w:rsid w:val="002A1675"/>
    <w:rsid w:val="002A1B6E"/>
    <w:rsid w:val="002A1D41"/>
    <w:rsid w:val="002A33E2"/>
    <w:rsid w:val="002A3DB8"/>
    <w:rsid w:val="002A4443"/>
    <w:rsid w:val="002A49C4"/>
    <w:rsid w:val="002A6273"/>
    <w:rsid w:val="002A6907"/>
    <w:rsid w:val="002A6BD9"/>
    <w:rsid w:val="002B02FC"/>
    <w:rsid w:val="002B13E6"/>
    <w:rsid w:val="002B1BB9"/>
    <w:rsid w:val="002B2B91"/>
    <w:rsid w:val="002B3CC5"/>
    <w:rsid w:val="002B4FB4"/>
    <w:rsid w:val="002B5292"/>
    <w:rsid w:val="002C0FED"/>
    <w:rsid w:val="002C2A26"/>
    <w:rsid w:val="002C4376"/>
    <w:rsid w:val="002C5B8C"/>
    <w:rsid w:val="002C65D4"/>
    <w:rsid w:val="002C6808"/>
    <w:rsid w:val="002C6854"/>
    <w:rsid w:val="002D1F79"/>
    <w:rsid w:val="002D2ED2"/>
    <w:rsid w:val="002D3904"/>
    <w:rsid w:val="002D4036"/>
    <w:rsid w:val="002D59E9"/>
    <w:rsid w:val="002D5E8B"/>
    <w:rsid w:val="002D6E44"/>
    <w:rsid w:val="002E0931"/>
    <w:rsid w:val="002E097E"/>
    <w:rsid w:val="002E0EF4"/>
    <w:rsid w:val="002E1919"/>
    <w:rsid w:val="002E2549"/>
    <w:rsid w:val="002E3BC2"/>
    <w:rsid w:val="002E6682"/>
    <w:rsid w:val="002E70E8"/>
    <w:rsid w:val="002F059B"/>
    <w:rsid w:val="002F05DD"/>
    <w:rsid w:val="002F0EFC"/>
    <w:rsid w:val="002F376A"/>
    <w:rsid w:val="002F7B77"/>
    <w:rsid w:val="00300F4B"/>
    <w:rsid w:val="0030138B"/>
    <w:rsid w:val="003018EC"/>
    <w:rsid w:val="003032DE"/>
    <w:rsid w:val="003042D7"/>
    <w:rsid w:val="00304479"/>
    <w:rsid w:val="00304666"/>
    <w:rsid w:val="00304E2D"/>
    <w:rsid w:val="00305009"/>
    <w:rsid w:val="00305751"/>
    <w:rsid w:val="00311AB2"/>
    <w:rsid w:val="00311B34"/>
    <w:rsid w:val="00311BA2"/>
    <w:rsid w:val="00312938"/>
    <w:rsid w:val="0031633C"/>
    <w:rsid w:val="0031637B"/>
    <w:rsid w:val="00317F5A"/>
    <w:rsid w:val="00320D69"/>
    <w:rsid w:val="00323877"/>
    <w:rsid w:val="003318BD"/>
    <w:rsid w:val="00331E73"/>
    <w:rsid w:val="00332158"/>
    <w:rsid w:val="00332534"/>
    <w:rsid w:val="00332D44"/>
    <w:rsid w:val="003336FB"/>
    <w:rsid w:val="003340BB"/>
    <w:rsid w:val="00335E85"/>
    <w:rsid w:val="00337159"/>
    <w:rsid w:val="003401B9"/>
    <w:rsid w:val="00340C1E"/>
    <w:rsid w:val="00341000"/>
    <w:rsid w:val="00341B5C"/>
    <w:rsid w:val="003423A0"/>
    <w:rsid w:val="00342877"/>
    <w:rsid w:val="00344A04"/>
    <w:rsid w:val="00344F19"/>
    <w:rsid w:val="00345189"/>
    <w:rsid w:val="0034527E"/>
    <w:rsid w:val="00345988"/>
    <w:rsid w:val="00345A9B"/>
    <w:rsid w:val="00345CD5"/>
    <w:rsid w:val="00346CE6"/>
    <w:rsid w:val="003473AF"/>
    <w:rsid w:val="003507D3"/>
    <w:rsid w:val="003515EF"/>
    <w:rsid w:val="00352F37"/>
    <w:rsid w:val="0035602A"/>
    <w:rsid w:val="00356DB4"/>
    <w:rsid w:val="003571A0"/>
    <w:rsid w:val="0035766E"/>
    <w:rsid w:val="00361BFF"/>
    <w:rsid w:val="00362A03"/>
    <w:rsid w:val="003633B5"/>
    <w:rsid w:val="00364BA8"/>
    <w:rsid w:val="0036575D"/>
    <w:rsid w:val="003663B3"/>
    <w:rsid w:val="00366810"/>
    <w:rsid w:val="00366C57"/>
    <w:rsid w:val="00367725"/>
    <w:rsid w:val="003679B5"/>
    <w:rsid w:val="00371BB9"/>
    <w:rsid w:val="00372167"/>
    <w:rsid w:val="003727FE"/>
    <w:rsid w:val="00372843"/>
    <w:rsid w:val="00373E86"/>
    <w:rsid w:val="003740D6"/>
    <w:rsid w:val="00374427"/>
    <w:rsid w:val="00374F17"/>
    <w:rsid w:val="00377021"/>
    <w:rsid w:val="00377283"/>
    <w:rsid w:val="0038005B"/>
    <w:rsid w:val="003826E9"/>
    <w:rsid w:val="003827D3"/>
    <w:rsid w:val="003834CF"/>
    <w:rsid w:val="003845E6"/>
    <w:rsid w:val="003860DC"/>
    <w:rsid w:val="003874EB"/>
    <w:rsid w:val="00387644"/>
    <w:rsid w:val="00387D1C"/>
    <w:rsid w:val="00390887"/>
    <w:rsid w:val="00391B00"/>
    <w:rsid w:val="00391F3F"/>
    <w:rsid w:val="00392AEB"/>
    <w:rsid w:val="00393061"/>
    <w:rsid w:val="003934F8"/>
    <w:rsid w:val="003939F2"/>
    <w:rsid w:val="0039487D"/>
    <w:rsid w:val="0039697F"/>
    <w:rsid w:val="00396CD8"/>
    <w:rsid w:val="00396D90"/>
    <w:rsid w:val="00397152"/>
    <w:rsid w:val="003A17AC"/>
    <w:rsid w:val="003A267E"/>
    <w:rsid w:val="003A27DD"/>
    <w:rsid w:val="003A2951"/>
    <w:rsid w:val="003A3B63"/>
    <w:rsid w:val="003A3B9B"/>
    <w:rsid w:val="003A408D"/>
    <w:rsid w:val="003A47C2"/>
    <w:rsid w:val="003A4DD9"/>
    <w:rsid w:val="003A53F6"/>
    <w:rsid w:val="003A6157"/>
    <w:rsid w:val="003A6D0E"/>
    <w:rsid w:val="003B4206"/>
    <w:rsid w:val="003B42BF"/>
    <w:rsid w:val="003B5465"/>
    <w:rsid w:val="003B5635"/>
    <w:rsid w:val="003B5743"/>
    <w:rsid w:val="003B5B32"/>
    <w:rsid w:val="003C0B1D"/>
    <w:rsid w:val="003C0DFB"/>
    <w:rsid w:val="003C2EEE"/>
    <w:rsid w:val="003C30B4"/>
    <w:rsid w:val="003C4A34"/>
    <w:rsid w:val="003C7ED8"/>
    <w:rsid w:val="003D1F7E"/>
    <w:rsid w:val="003D33DA"/>
    <w:rsid w:val="003D4B99"/>
    <w:rsid w:val="003D54E1"/>
    <w:rsid w:val="003D65CA"/>
    <w:rsid w:val="003D7C9D"/>
    <w:rsid w:val="003E023D"/>
    <w:rsid w:val="003E07A9"/>
    <w:rsid w:val="003E1AC9"/>
    <w:rsid w:val="003E3B5E"/>
    <w:rsid w:val="003E469A"/>
    <w:rsid w:val="003E57FA"/>
    <w:rsid w:val="003E7003"/>
    <w:rsid w:val="003E73BD"/>
    <w:rsid w:val="003E77D0"/>
    <w:rsid w:val="003E7AB5"/>
    <w:rsid w:val="003F0D05"/>
    <w:rsid w:val="003F0E98"/>
    <w:rsid w:val="003F1B56"/>
    <w:rsid w:val="003F2840"/>
    <w:rsid w:val="003F2F3A"/>
    <w:rsid w:val="003F390B"/>
    <w:rsid w:val="003F5B4D"/>
    <w:rsid w:val="003F5E94"/>
    <w:rsid w:val="003F6790"/>
    <w:rsid w:val="003F7F60"/>
    <w:rsid w:val="00400404"/>
    <w:rsid w:val="00401FE8"/>
    <w:rsid w:val="00402F13"/>
    <w:rsid w:val="0040304B"/>
    <w:rsid w:val="00403CD9"/>
    <w:rsid w:val="00403F4F"/>
    <w:rsid w:val="00404244"/>
    <w:rsid w:val="004064FD"/>
    <w:rsid w:val="0040672B"/>
    <w:rsid w:val="004106F8"/>
    <w:rsid w:val="00414E5C"/>
    <w:rsid w:val="00415220"/>
    <w:rsid w:val="00416113"/>
    <w:rsid w:val="00416B31"/>
    <w:rsid w:val="0041752C"/>
    <w:rsid w:val="004179A8"/>
    <w:rsid w:val="00417D14"/>
    <w:rsid w:val="00417E9F"/>
    <w:rsid w:val="00420553"/>
    <w:rsid w:val="00420C71"/>
    <w:rsid w:val="00420F7E"/>
    <w:rsid w:val="00421030"/>
    <w:rsid w:val="004212CB"/>
    <w:rsid w:val="004217E9"/>
    <w:rsid w:val="00421A5A"/>
    <w:rsid w:val="0042330F"/>
    <w:rsid w:val="00423473"/>
    <w:rsid w:val="0042364A"/>
    <w:rsid w:val="0042388D"/>
    <w:rsid w:val="00423B27"/>
    <w:rsid w:val="004261EE"/>
    <w:rsid w:val="00426ABA"/>
    <w:rsid w:val="00427C5B"/>
    <w:rsid w:val="004308DA"/>
    <w:rsid w:val="00430AA2"/>
    <w:rsid w:val="0043114A"/>
    <w:rsid w:val="004311FC"/>
    <w:rsid w:val="00431329"/>
    <w:rsid w:val="0043139C"/>
    <w:rsid w:val="004319AD"/>
    <w:rsid w:val="004322B5"/>
    <w:rsid w:val="00440687"/>
    <w:rsid w:val="00441C4D"/>
    <w:rsid w:val="00441D79"/>
    <w:rsid w:val="0044432F"/>
    <w:rsid w:val="00444B0F"/>
    <w:rsid w:val="00446C2C"/>
    <w:rsid w:val="00447729"/>
    <w:rsid w:val="004518D6"/>
    <w:rsid w:val="00451AD1"/>
    <w:rsid w:val="00451D3C"/>
    <w:rsid w:val="004526AF"/>
    <w:rsid w:val="004527F8"/>
    <w:rsid w:val="00453063"/>
    <w:rsid w:val="00453C78"/>
    <w:rsid w:val="00453CD7"/>
    <w:rsid w:val="00455F79"/>
    <w:rsid w:val="0045763F"/>
    <w:rsid w:val="00457C6D"/>
    <w:rsid w:val="00457F1C"/>
    <w:rsid w:val="004619D0"/>
    <w:rsid w:val="00461CBA"/>
    <w:rsid w:val="00461E07"/>
    <w:rsid w:val="00461F17"/>
    <w:rsid w:val="00462B01"/>
    <w:rsid w:val="004661B8"/>
    <w:rsid w:val="00467F18"/>
    <w:rsid w:val="00474075"/>
    <w:rsid w:val="00474266"/>
    <w:rsid w:val="00475523"/>
    <w:rsid w:val="00475CE4"/>
    <w:rsid w:val="00477317"/>
    <w:rsid w:val="0048140B"/>
    <w:rsid w:val="004823C6"/>
    <w:rsid w:val="00482453"/>
    <w:rsid w:val="004826E5"/>
    <w:rsid w:val="00482E6C"/>
    <w:rsid w:val="00483C3B"/>
    <w:rsid w:val="00483CFB"/>
    <w:rsid w:val="004844DC"/>
    <w:rsid w:val="0048632E"/>
    <w:rsid w:val="00486D69"/>
    <w:rsid w:val="004877E9"/>
    <w:rsid w:val="0049060C"/>
    <w:rsid w:val="004924C4"/>
    <w:rsid w:val="00492A49"/>
    <w:rsid w:val="00493420"/>
    <w:rsid w:val="00494190"/>
    <w:rsid w:val="00494430"/>
    <w:rsid w:val="004A1A97"/>
    <w:rsid w:val="004A2508"/>
    <w:rsid w:val="004A321E"/>
    <w:rsid w:val="004A46FC"/>
    <w:rsid w:val="004A4D36"/>
    <w:rsid w:val="004A5A22"/>
    <w:rsid w:val="004A5A42"/>
    <w:rsid w:val="004A66B1"/>
    <w:rsid w:val="004B03D3"/>
    <w:rsid w:val="004B098F"/>
    <w:rsid w:val="004B30E3"/>
    <w:rsid w:val="004B395F"/>
    <w:rsid w:val="004B4E25"/>
    <w:rsid w:val="004B7CA7"/>
    <w:rsid w:val="004C052D"/>
    <w:rsid w:val="004C07A5"/>
    <w:rsid w:val="004C0971"/>
    <w:rsid w:val="004C1A4E"/>
    <w:rsid w:val="004C3332"/>
    <w:rsid w:val="004C4878"/>
    <w:rsid w:val="004C4BE9"/>
    <w:rsid w:val="004C55C3"/>
    <w:rsid w:val="004C5F3B"/>
    <w:rsid w:val="004C78F3"/>
    <w:rsid w:val="004D0523"/>
    <w:rsid w:val="004D0BD7"/>
    <w:rsid w:val="004D1D19"/>
    <w:rsid w:val="004D2DD3"/>
    <w:rsid w:val="004D42DA"/>
    <w:rsid w:val="004D4384"/>
    <w:rsid w:val="004D5340"/>
    <w:rsid w:val="004D7E40"/>
    <w:rsid w:val="004E01F5"/>
    <w:rsid w:val="004E0C7B"/>
    <w:rsid w:val="004E1307"/>
    <w:rsid w:val="004E1E1F"/>
    <w:rsid w:val="004E2374"/>
    <w:rsid w:val="004E2FAD"/>
    <w:rsid w:val="004E6FD7"/>
    <w:rsid w:val="004F0DE9"/>
    <w:rsid w:val="004F19F8"/>
    <w:rsid w:val="004F1F89"/>
    <w:rsid w:val="004F2805"/>
    <w:rsid w:val="004F3247"/>
    <w:rsid w:val="004F34A2"/>
    <w:rsid w:val="004F3558"/>
    <w:rsid w:val="004F3C94"/>
    <w:rsid w:val="004F43FD"/>
    <w:rsid w:val="004F4471"/>
    <w:rsid w:val="004F5F60"/>
    <w:rsid w:val="004F6FBF"/>
    <w:rsid w:val="004F74BC"/>
    <w:rsid w:val="005021FB"/>
    <w:rsid w:val="005038E2"/>
    <w:rsid w:val="00504223"/>
    <w:rsid w:val="005057B0"/>
    <w:rsid w:val="005060D4"/>
    <w:rsid w:val="00506670"/>
    <w:rsid w:val="00506925"/>
    <w:rsid w:val="005079DC"/>
    <w:rsid w:val="00507F9A"/>
    <w:rsid w:val="00510BEA"/>
    <w:rsid w:val="00511804"/>
    <w:rsid w:val="00513EF7"/>
    <w:rsid w:val="005140AC"/>
    <w:rsid w:val="0051448E"/>
    <w:rsid w:val="00514E86"/>
    <w:rsid w:val="00515518"/>
    <w:rsid w:val="00515C88"/>
    <w:rsid w:val="005165E9"/>
    <w:rsid w:val="005168B6"/>
    <w:rsid w:val="00517B4C"/>
    <w:rsid w:val="00517B69"/>
    <w:rsid w:val="0052032F"/>
    <w:rsid w:val="0052185A"/>
    <w:rsid w:val="00522810"/>
    <w:rsid w:val="005229AE"/>
    <w:rsid w:val="00522A21"/>
    <w:rsid w:val="005234E5"/>
    <w:rsid w:val="005257DE"/>
    <w:rsid w:val="0052613F"/>
    <w:rsid w:val="0052743D"/>
    <w:rsid w:val="00527D5B"/>
    <w:rsid w:val="0053067D"/>
    <w:rsid w:val="00531A72"/>
    <w:rsid w:val="00533736"/>
    <w:rsid w:val="005338DD"/>
    <w:rsid w:val="00537302"/>
    <w:rsid w:val="00540269"/>
    <w:rsid w:val="005404F9"/>
    <w:rsid w:val="00541329"/>
    <w:rsid w:val="0054193A"/>
    <w:rsid w:val="00541D85"/>
    <w:rsid w:val="00542743"/>
    <w:rsid w:val="0054290F"/>
    <w:rsid w:val="0054368E"/>
    <w:rsid w:val="00543E91"/>
    <w:rsid w:val="0054555A"/>
    <w:rsid w:val="005467C0"/>
    <w:rsid w:val="00546F30"/>
    <w:rsid w:val="00547084"/>
    <w:rsid w:val="00547410"/>
    <w:rsid w:val="00547C31"/>
    <w:rsid w:val="0055003A"/>
    <w:rsid w:val="005515EA"/>
    <w:rsid w:val="00551811"/>
    <w:rsid w:val="00552C6D"/>
    <w:rsid w:val="00553E0C"/>
    <w:rsid w:val="00556181"/>
    <w:rsid w:val="00556989"/>
    <w:rsid w:val="005570FA"/>
    <w:rsid w:val="00557313"/>
    <w:rsid w:val="00562572"/>
    <w:rsid w:val="00564F22"/>
    <w:rsid w:val="00565C71"/>
    <w:rsid w:val="005666FD"/>
    <w:rsid w:val="00567182"/>
    <w:rsid w:val="00571FD0"/>
    <w:rsid w:val="005725A7"/>
    <w:rsid w:val="005740FB"/>
    <w:rsid w:val="005744EA"/>
    <w:rsid w:val="00574869"/>
    <w:rsid w:val="005748D7"/>
    <w:rsid w:val="00574F26"/>
    <w:rsid w:val="00575B50"/>
    <w:rsid w:val="00576E85"/>
    <w:rsid w:val="005808A2"/>
    <w:rsid w:val="005816ED"/>
    <w:rsid w:val="00584842"/>
    <w:rsid w:val="0058657F"/>
    <w:rsid w:val="00590155"/>
    <w:rsid w:val="00590E2F"/>
    <w:rsid w:val="0059273F"/>
    <w:rsid w:val="005937E2"/>
    <w:rsid w:val="00595179"/>
    <w:rsid w:val="00596F1F"/>
    <w:rsid w:val="005A0BEA"/>
    <w:rsid w:val="005A0DE5"/>
    <w:rsid w:val="005A0F40"/>
    <w:rsid w:val="005A1A62"/>
    <w:rsid w:val="005A2074"/>
    <w:rsid w:val="005A3290"/>
    <w:rsid w:val="005A3B5F"/>
    <w:rsid w:val="005A3BD5"/>
    <w:rsid w:val="005A4E18"/>
    <w:rsid w:val="005A72D9"/>
    <w:rsid w:val="005A74E4"/>
    <w:rsid w:val="005A7674"/>
    <w:rsid w:val="005B0FA9"/>
    <w:rsid w:val="005B1A4F"/>
    <w:rsid w:val="005B5334"/>
    <w:rsid w:val="005B585B"/>
    <w:rsid w:val="005B67C7"/>
    <w:rsid w:val="005B72E5"/>
    <w:rsid w:val="005C0041"/>
    <w:rsid w:val="005C0EDE"/>
    <w:rsid w:val="005C2CDA"/>
    <w:rsid w:val="005C4A21"/>
    <w:rsid w:val="005C62E7"/>
    <w:rsid w:val="005D09E5"/>
    <w:rsid w:val="005D1E7E"/>
    <w:rsid w:val="005D2887"/>
    <w:rsid w:val="005D2CB1"/>
    <w:rsid w:val="005D7CD2"/>
    <w:rsid w:val="005E2246"/>
    <w:rsid w:val="005E27B2"/>
    <w:rsid w:val="005E32AC"/>
    <w:rsid w:val="005E3FE2"/>
    <w:rsid w:val="005E4EDB"/>
    <w:rsid w:val="005E6385"/>
    <w:rsid w:val="005E7D71"/>
    <w:rsid w:val="005F0AA5"/>
    <w:rsid w:val="005F28C7"/>
    <w:rsid w:val="005F35A7"/>
    <w:rsid w:val="005F4CC0"/>
    <w:rsid w:val="005F5778"/>
    <w:rsid w:val="005F6A9C"/>
    <w:rsid w:val="00601CEA"/>
    <w:rsid w:val="00602820"/>
    <w:rsid w:val="00603E6A"/>
    <w:rsid w:val="00603ED3"/>
    <w:rsid w:val="006063C4"/>
    <w:rsid w:val="006068D0"/>
    <w:rsid w:val="006077C7"/>
    <w:rsid w:val="006111EF"/>
    <w:rsid w:val="00612CE6"/>
    <w:rsid w:val="00615680"/>
    <w:rsid w:val="00615C6B"/>
    <w:rsid w:val="00616C49"/>
    <w:rsid w:val="006171D1"/>
    <w:rsid w:val="0061785E"/>
    <w:rsid w:val="006202AD"/>
    <w:rsid w:val="00622A35"/>
    <w:rsid w:val="00622EB9"/>
    <w:rsid w:val="00622F91"/>
    <w:rsid w:val="006244EE"/>
    <w:rsid w:val="00624DB6"/>
    <w:rsid w:val="006257EF"/>
    <w:rsid w:val="00627411"/>
    <w:rsid w:val="00630170"/>
    <w:rsid w:val="00631BBE"/>
    <w:rsid w:val="00632F98"/>
    <w:rsid w:val="00634009"/>
    <w:rsid w:val="00634BFF"/>
    <w:rsid w:val="0064038C"/>
    <w:rsid w:val="0064080B"/>
    <w:rsid w:val="00641CC3"/>
    <w:rsid w:val="00643124"/>
    <w:rsid w:val="00643C2A"/>
    <w:rsid w:val="00644433"/>
    <w:rsid w:val="00644A7E"/>
    <w:rsid w:val="006450C5"/>
    <w:rsid w:val="00646627"/>
    <w:rsid w:val="00646EBE"/>
    <w:rsid w:val="0064755D"/>
    <w:rsid w:val="006507BF"/>
    <w:rsid w:val="00650F24"/>
    <w:rsid w:val="00650FD3"/>
    <w:rsid w:val="00651C08"/>
    <w:rsid w:val="00651CAC"/>
    <w:rsid w:val="00652F60"/>
    <w:rsid w:val="00653B1A"/>
    <w:rsid w:val="0065617C"/>
    <w:rsid w:val="0065620A"/>
    <w:rsid w:val="00657902"/>
    <w:rsid w:val="00661191"/>
    <w:rsid w:val="006611FB"/>
    <w:rsid w:val="00661510"/>
    <w:rsid w:val="006619FE"/>
    <w:rsid w:val="00661C7C"/>
    <w:rsid w:val="00662AEF"/>
    <w:rsid w:val="00662B9A"/>
    <w:rsid w:val="006656FA"/>
    <w:rsid w:val="0066684A"/>
    <w:rsid w:val="00667475"/>
    <w:rsid w:val="00670C07"/>
    <w:rsid w:val="006720A5"/>
    <w:rsid w:val="00673FD9"/>
    <w:rsid w:val="0067505C"/>
    <w:rsid w:val="00675C94"/>
    <w:rsid w:val="00675DD2"/>
    <w:rsid w:val="00675E80"/>
    <w:rsid w:val="00676100"/>
    <w:rsid w:val="006778B4"/>
    <w:rsid w:val="00681FCA"/>
    <w:rsid w:val="0068263B"/>
    <w:rsid w:val="00682800"/>
    <w:rsid w:val="00683FA4"/>
    <w:rsid w:val="00686227"/>
    <w:rsid w:val="0068708A"/>
    <w:rsid w:val="0068784F"/>
    <w:rsid w:val="00687BA1"/>
    <w:rsid w:val="00687C2A"/>
    <w:rsid w:val="0069161F"/>
    <w:rsid w:val="00693185"/>
    <w:rsid w:val="006934BB"/>
    <w:rsid w:val="006938F0"/>
    <w:rsid w:val="00694B8D"/>
    <w:rsid w:val="00695498"/>
    <w:rsid w:val="00695A7B"/>
    <w:rsid w:val="0069638A"/>
    <w:rsid w:val="0069684F"/>
    <w:rsid w:val="006973BE"/>
    <w:rsid w:val="0069787A"/>
    <w:rsid w:val="006A02CD"/>
    <w:rsid w:val="006A2399"/>
    <w:rsid w:val="006A4237"/>
    <w:rsid w:val="006A4DC2"/>
    <w:rsid w:val="006A5227"/>
    <w:rsid w:val="006A5287"/>
    <w:rsid w:val="006A5A0C"/>
    <w:rsid w:val="006A79F4"/>
    <w:rsid w:val="006B035D"/>
    <w:rsid w:val="006B249B"/>
    <w:rsid w:val="006B2CEB"/>
    <w:rsid w:val="006B3914"/>
    <w:rsid w:val="006B40B7"/>
    <w:rsid w:val="006B55A0"/>
    <w:rsid w:val="006B5E43"/>
    <w:rsid w:val="006B66B7"/>
    <w:rsid w:val="006B6DEB"/>
    <w:rsid w:val="006B7317"/>
    <w:rsid w:val="006B7555"/>
    <w:rsid w:val="006B7C64"/>
    <w:rsid w:val="006B7FBC"/>
    <w:rsid w:val="006C0C2B"/>
    <w:rsid w:val="006C0CDF"/>
    <w:rsid w:val="006C13D6"/>
    <w:rsid w:val="006C182F"/>
    <w:rsid w:val="006C1E0A"/>
    <w:rsid w:val="006C288B"/>
    <w:rsid w:val="006C3418"/>
    <w:rsid w:val="006C35A9"/>
    <w:rsid w:val="006C526C"/>
    <w:rsid w:val="006C6136"/>
    <w:rsid w:val="006C66D9"/>
    <w:rsid w:val="006C6E94"/>
    <w:rsid w:val="006D0757"/>
    <w:rsid w:val="006D1854"/>
    <w:rsid w:val="006D19BB"/>
    <w:rsid w:val="006D202E"/>
    <w:rsid w:val="006D2D86"/>
    <w:rsid w:val="006D2E39"/>
    <w:rsid w:val="006D3D08"/>
    <w:rsid w:val="006D5AED"/>
    <w:rsid w:val="006D5C1C"/>
    <w:rsid w:val="006D6CDA"/>
    <w:rsid w:val="006D6E68"/>
    <w:rsid w:val="006D6ED3"/>
    <w:rsid w:val="006E0D22"/>
    <w:rsid w:val="006E1A69"/>
    <w:rsid w:val="006E2770"/>
    <w:rsid w:val="006E4112"/>
    <w:rsid w:val="006E510D"/>
    <w:rsid w:val="006E5A23"/>
    <w:rsid w:val="006E63F9"/>
    <w:rsid w:val="006E670B"/>
    <w:rsid w:val="006E696D"/>
    <w:rsid w:val="006E6D86"/>
    <w:rsid w:val="006F0428"/>
    <w:rsid w:val="006F0EB7"/>
    <w:rsid w:val="006F1503"/>
    <w:rsid w:val="006F1ABF"/>
    <w:rsid w:val="006F32C9"/>
    <w:rsid w:val="006F3DF1"/>
    <w:rsid w:val="006F410D"/>
    <w:rsid w:val="006F4440"/>
    <w:rsid w:val="006F4FC2"/>
    <w:rsid w:val="006F553A"/>
    <w:rsid w:val="006F5B80"/>
    <w:rsid w:val="006F5D4A"/>
    <w:rsid w:val="006F6247"/>
    <w:rsid w:val="006F79B3"/>
    <w:rsid w:val="00700FD3"/>
    <w:rsid w:val="007011CD"/>
    <w:rsid w:val="0070237B"/>
    <w:rsid w:val="00702E09"/>
    <w:rsid w:val="007045CC"/>
    <w:rsid w:val="00704629"/>
    <w:rsid w:val="00704BAE"/>
    <w:rsid w:val="00705216"/>
    <w:rsid w:val="007062FA"/>
    <w:rsid w:val="007100A4"/>
    <w:rsid w:val="007104FE"/>
    <w:rsid w:val="00710BD6"/>
    <w:rsid w:val="00712C29"/>
    <w:rsid w:val="00713E00"/>
    <w:rsid w:val="0071518D"/>
    <w:rsid w:val="00715DC3"/>
    <w:rsid w:val="00717A9F"/>
    <w:rsid w:val="00721C5F"/>
    <w:rsid w:val="0072203D"/>
    <w:rsid w:val="00723E22"/>
    <w:rsid w:val="00725B32"/>
    <w:rsid w:val="00726DBD"/>
    <w:rsid w:val="007279AB"/>
    <w:rsid w:val="00732851"/>
    <w:rsid w:val="00732BBF"/>
    <w:rsid w:val="00733C07"/>
    <w:rsid w:val="00735404"/>
    <w:rsid w:val="00735DD6"/>
    <w:rsid w:val="00737B42"/>
    <w:rsid w:val="00740881"/>
    <w:rsid w:val="00740DD2"/>
    <w:rsid w:val="00741948"/>
    <w:rsid w:val="007427DE"/>
    <w:rsid w:val="00742B6B"/>
    <w:rsid w:val="00744603"/>
    <w:rsid w:val="0074489E"/>
    <w:rsid w:val="00745B9C"/>
    <w:rsid w:val="0074607F"/>
    <w:rsid w:val="0074686A"/>
    <w:rsid w:val="00746CCC"/>
    <w:rsid w:val="0074789D"/>
    <w:rsid w:val="00747AE9"/>
    <w:rsid w:val="007509DF"/>
    <w:rsid w:val="00751E47"/>
    <w:rsid w:val="00753594"/>
    <w:rsid w:val="007536A4"/>
    <w:rsid w:val="007539FC"/>
    <w:rsid w:val="0075485D"/>
    <w:rsid w:val="007562D0"/>
    <w:rsid w:val="00756F4E"/>
    <w:rsid w:val="00757AE7"/>
    <w:rsid w:val="00761C2E"/>
    <w:rsid w:val="00761F0F"/>
    <w:rsid w:val="007622DF"/>
    <w:rsid w:val="007628CF"/>
    <w:rsid w:val="00762C1A"/>
    <w:rsid w:val="00762E79"/>
    <w:rsid w:val="00762FF3"/>
    <w:rsid w:val="00763906"/>
    <w:rsid w:val="007639DE"/>
    <w:rsid w:val="00763E70"/>
    <w:rsid w:val="0076482F"/>
    <w:rsid w:val="00765BBA"/>
    <w:rsid w:val="00771072"/>
    <w:rsid w:val="00772A3A"/>
    <w:rsid w:val="0077432F"/>
    <w:rsid w:val="007747AC"/>
    <w:rsid w:val="00774B0A"/>
    <w:rsid w:val="00774E14"/>
    <w:rsid w:val="007765F6"/>
    <w:rsid w:val="00777BF9"/>
    <w:rsid w:val="00777EE8"/>
    <w:rsid w:val="00781906"/>
    <w:rsid w:val="007825EB"/>
    <w:rsid w:val="00782B71"/>
    <w:rsid w:val="007831D6"/>
    <w:rsid w:val="00783D1A"/>
    <w:rsid w:val="007842B6"/>
    <w:rsid w:val="00785BB8"/>
    <w:rsid w:val="00786544"/>
    <w:rsid w:val="00787A3B"/>
    <w:rsid w:val="00787B82"/>
    <w:rsid w:val="00790BC3"/>
    <w:rsid w:val="00793BC1"/>
    <w:rsid w:val="00794B1D"/>
    <w:rsid w:val="00794CCE"/>
    <w:rsid w:val="00794E9E"/>
    <w:rsid w:val="00795167"/>
    <w:rsid w:val="00796BC2"/>
    <w:rsid w:val="00797147"/>
    <w:rsid w:val="007A0570"/>
    <w:rsid w:val="007A0759"/>
    <w:rsid w:val="007A1371"/>
    <w:rsid w:val="007A179B"/>
    <w:rsid w:val="007A1B58"/>
    <w:rsid w:val="007A41FF"/>
    <w:rsid w:val="007A45B9"/>
    <w:rsid w:val="007A4ECE"/>
    <w:rsid w:val="007A520A"/>
    <w:rsid w:val="007A681C"/>
    <w:rsid w:val="007A6D3E"/>
    <w:rsid w:val="007A7865"/>
    <w:rsid w:val="007B0DC3"/>
    <w:rsid w:val="007B1450"/>
    <w:rsid w:val="007B1BBC"/>
    <w:rsid w:val="007B26E5"/>
    <w:rsid w:val="007B2D80"/>
    <w:rsid w:val="007B4245"/>
    <w:rsid w:val="007B42B5"/>
    <w:rsid w:val="007B6CA1"/>
    <w:rsid w:val="007C132E"/>
    <w:rsid w:val="007C1BE9"/>
    <w:rsid w:val="007C4112"/>
    <w:rsid w:val="007C589F"/>
    <w:rsid w:val="007D03E4"/>
    <w:rsid w:val="007D0E07"/>
    <w:rsid w:val="007D1356"/>
    <w:rsid w:val="007D2822"/>
    <w:rsid w:val="007D3CDB"/>
    <w:rsid w:val="007D47B3"/>
    <w:rsid w:val="007D62FA"/>
    <w:rsid w:val="007D67F5"/>
    <w:rsid w:val="007D76ED"/>
    <w:rsid w:val="007E0C51"/>
    <w:rsid w:val="007E1ABD"/>
    <w:rsid w:val="007E3FCC"/>
    <w:rsid w:val="007E4003"/>
    <w:rsid w:val="007E4139"/>
    <w:rsid w:val="007E582D"/>
    <w:rsid w:val="007E6FF5"/>
    <w:rsid w:val="007E762D"/>
    <w:rsid w:val="007E79FD"/>
    <w:rsid w:val="007F1308"/>
    <w:rsid w:val="007F1A61"/>
    <w:rsid w:val="007F2693"/>
    <w:rsid w:val="007F4C31"/>
    <w:rsid w:val="007F5E6B"/>
    <w:rsid w:val="007F622C"/>
    <w:rsid w:val="007F6B42"/>
    <w:rsid w:val="007F77EE"/>
    <w:rsid w:val="007F7D05"/>
    <w:rsid w:val="00803D42"/>
    <w:rsid w:val="00804CC1"/>
    <w:rsid w:val="008065C9"/>
    <w:rsid w:val="0080737D"/>
    <w:rsid w:val="00807D1F"/>
    <w:rsid w:val="00807F79"/>
    <w:rsid w:val="008121ED"/>
    <w:rsid w:val="00812429"/>
    <w:rsid w:val="00813189"/>
    <w:rsid w:val="00813CB2"/>
    <w:rsid w:val="00814144"/>
    <w:rsid w:val="00814207"/>
    <w:rsid w:val="00814657"/>
    <w:rsid w:val="00814A61"/>
    <w:rsid w:val="00816208"/>
    <w:rsid w:val="008168AB"/>
    <w:rsid w:val="00817D27"/>
    <w:rsid w:val="008208D7"/>
    <w:rsid w:val="00820EA4"/>
    <w:rsid w:val="0082114E"/>
    <w:rsid w:val="00821FFD"/>
    <w:rsid w:val="00823558"/>
    <w:rsid w:val="00823925"/>
    <w:rsid w:val="00825C60"/>
    <w:rsid w:val="0083018E"/>
    <w:rsid w:val="00830426"/>
    <w:rsid w:val="00831EA9"/>
    <w:rsid w:val="0083276A"/>
    <w:rsid w:val="008335DB"/>
    <w:rsid w:val="008337A5"/>
    <w:rsid w:val="00834804"/>
    <w:rsid w:val="00834944"/>
    <w:rsid w:val="00834FF5"/>
    <w:rsid w:val="00836325"/>
    <w:rsid w:val="00836766"/>
    <w:rsid w:val="00836813"/>
    <w:rsid w:val="00836A48"/>
    <w:rsid w:val="00836DFE"/>
    <w:rsid w:val="00837CF2"/>
    <w:rsid w:val="008412B7"/>
    <w:rsid w:val="008415A1"/>
    <w:rsid w:val="008423AA"/>
    <w:rsid w:val="00842752"/>
    <w:rsid w:val="008431EC"/>
    <w:rsid w:val="00843E98"/>
    <w:rsid w:val="00844432"/>
    <w:rsid w:val="00844883"/>
    <w:rsid w:val="00847FA1"/>
    <w:rsid w:val="008505F6"/>
    <w:rsid w:val="008505F7"/>
    <w:rsid w:val="00850935"/>
    <w:rsid w:val="00850950"/>
    <w:rsid w:val="008527D6"/>
    <w:rsid w:val="00853C89"/>
    <w:rsid w:val="00854537"/>
    <w:rsid w:val="0085467E"/>
    <w:rsid w:val="00855223"/>
    <w:rsid w:val="00855FA2"/>
    <w:rsid w:val="00856F74"/>
    <w:rsid w:val="00857085"/>
    <w:rsid w:val="008612C3"/>
    <w:rsid w:val="00861989"/>
    <w:rsid w:val="00861A6A"/>
    <w:rsid w:val="00862D80"/>
    <w:rsid w:val="008634E8"/>
    <w:rsid w:val="00864961"/>
    <w:rsid w:val="008649D8"/>
    <w:rsid w:val="00867BAD"/>
    <w:rsid w:val="00867CD8"/>
    <w:rsid w:val="0087301D"/>
    <w:rsid w:val="008730A3"/>
    <w:rsid w:val="00874B23"/>
    <w:rsid w:val="00876072"/>
    <w:rsid w:val="008768A8"/>
    <w:rsid w:val="00880860"/>
    <w:rsid w:val="00881FD8"/>
    <w:rsid w:val="008828AA"/>
    <w:rsid w:val="0088388B"/>
    <w:rsid w:val="00891077"/>
    <w:rsid w:val="0089359B"/>
    <w:rsid w:val="00893808"/>
    <w:rsid w:val="00893D34"/>
    <w:rsid w:val="008955E6"/>
    <w:rsid w:val="00895DE8"/>
    <w:rsid w:val="00897693"/>
    <w:rsid w:val="008A0A97"/>
    <w:rsid w:val="008A276C"/>
    <w:rsid w:val="008A34ED"/>
    <w:rsid w:val="008A40E3"/>
    <w:rsid w:val="008A53F3"/>
    <w:rsid w:val="008A6E86"/>
    <w:rsid w:val="008A7329"/>
    <w:rsid w:val="008A7EBC"/>
    <w:rsid w:val="008B0F73"/>
    <w:rsid w:val="008B1847"/>
    <w:rsid w:val="008B2900"/>
    <w:rsid w:val="008B3394"/>
    <w:rsid w:val="008B4475"/>
    <w:rsid w:val="008B4BBC"/>
    <w:rsid w:val="008B50EB"/>
    <w:rsid w:val="008B5D88"/>
    <w:rsid w:val="008B624F"/>
    <w:rsid w:val="008B66C9"/>
    <w:rsid w:val="008B6A10"/>
    <w:rsid w:val="008B7300"/>
    <w:rsid w:val="008B7409"/>
    <w:rsid w:val="008C039C"/>
    <w:rsid w:val="008C08B0"/>
    <w:rsid w:val="008C2110"/>
    <w:rsid w:val="008C2696"/>
    <w:rsid w:val="008C2BFF"/>
    <w:rsid w:val="008C333C"/>
    <w:rsid w:val="008C425A"/>
    <w:rsid w:val="008C4CF4"/>
    <w:rsid w:val="008C5D96"/>
    <w:rsid w:val="008C690D"/>
    <w:rsid w:val="008C6A1D"/>
    <w:rsid w:val="008D2263"/>
    <w:rsid w:val="008D2E95"/>
    <w:rsid w:val="008D3EE8"/>
    <w:rsid w:val="008D40F7"/>
    <w:rsid w:val="008D4557"/>
    <w:rsid w:val="008D5103"/>
    <w:rsid w:val="008D5B96"/>
    <w:rsid w:val="008D6948"/>
    <w:rsid w:val="008D7A1D"/>
    <w:rsid w:val="008D7AC7"/>
    <w:rsid w:val="008E090D"/>
    <w:rsid w:val="008E165C"/>
    <w:rsid w:val="008E35FB"/>
    <w:rsid w:val="008E403A"/>
    <w:rsid w:val="008E5C15"/>
    <w:rsid w:val="008E7F84"/>
    <w:rsid w:val="008F2DB4"/>
    <w:rsid w:val="008F48C8"/>
    <w:rsid w:val="008F5232"/>
    <w:rsid w:val="008F53D9"/>
    <w:rsid w:val="008F6165"/>
    <w:rsid w:val="008F671B"/>
    <w:rsid w:val="008F6877"/>
    <w:rsid w:val="008F73C8"/>
    <w:rsid w:val="008F7595"/>
    <w:rsid w:val="00900873"/>
    <w:rsid w:val="00900C7E"/>
    <w:rsid w:val="00901F95"/>
    <w:rsid w:val="00902902"/>
    <w:rsid w:val="0090372D"/>
    <w:rsid w:val="009038E5"/>
    <w:rsid w:val="00903DE0"/>
    <w:rsid w:val="00906D4E"/>
    <w:rsid w:val="0090731C"/>
    <w:rsid w:val="00910344"/>
    <w:rsid w:val="00910989"/>
    <w:rsid w:val="00910DB1"/>
    <w:rsid w:val="00911214"/>
    <w:rsid w:val="0091159F"/>
    <w:rsid w:val="00913B2C"/>
    <w:rsid w:val="009140C1"/>
    <w:rsid w:val="0091433F"/>
    <w:rsid w:val="00914574"/>
    <w:rsid w:val="009166AF"/>
    <w:rsid w:val="0091712B"/>
    <w:rsid w:val="00917B5D"/>
    <w:rsid w:val="009201AD"/>
    <w:rsid w:val="00921014"/>
    <w:rsid w:val="00922DD3"/>
    <w:rsid w:val="00922E91"/>
    <w:rsid w:val="00923AB4"/>
    <w:rsid w:val="0092517C"/>
    <w:rsid w:val="0092538A"/>
    <w:rsid w:val="0092538E"/>
    <w:rsid w:val="00925D4A"/>
    <w:rsid w:val="0092603A"/>
    <w:rsid w:val="00926CF3"/>
    <w:rsid w:val="00932231"/>
    <w:rsid w:val="00932892"/>
    <w:rsid w:val="009336F8"/>
    <w:rsid w:val="00935DEB"/>
    <w:rsid w:val="00935FEA"/>
    <w:rsid w:val="00936409"/>
    <w:rsid w:val="009365DE"/>
    <w:rsid w:val="009366EA"/>
    <w:rsid w:val="009402E3"/>
    <w:rsid w:val="0094147B"/>
    <w:rsid w:val="00941762"/>
    <w:rsid w:val="00941964"/>
    <w:rsid w:val="0094217F"/>
    <w:rsid w:val="0094337D"/>
    <w:rsid w:val="00943C9D"/>
    <w:rsid w:val="009440FA"/>
    <w:rsid w:val="009442E1"/>
    <w:rsid w:val="00945866"/>
    <w:rsid w:val="009458E1"/>
    <w:rsid w:val="009467BC"/>
    <w:rsid w:val="009473F7"/>
    <w:rsid w:val="009503AD"/>
    <w:rsid w:val="00952359"/>
    <w:rsid w:val="00953D76"/>
    <w:rsid w:val="0095459A"/>
    <w:rsid w:val="009551A6"/>
    <w:rsid w:val="00955502"/>
    <w:rsid w:val="00955530"/>
    <w:rsid w:val="00956A36"/>
    <w:rsid w:val="00956ACD"/>
    <w:rsid w:val="0096023E"/>
    <w:rsid w:val="00960482"/>
    <w:rsid w:val="00961340"/>
    <w:rsid w:val="0096283B"/>
    <w:rsid w:val="009640AD"/>
    <w:rsid w:val="009648B3"/>
    <w:rsid w:val="009651BC"/>
    <w:rsid w:val="00965B1B"/>
    <w:rsid w:val="0096698B"/>
    <w:rsid w:val="00966EBF"/>
    <w:rsid w:val="00967636"/>
    <w:rsid w:val="00967B4D"/>
    <w:rsid w:val="00970CFB"/>
    <w:rsid w:val="00972EE4"/>
    <w:rsid w:val="00974EB2"/>
    <w:rsid w:val="0097544E"/>
    <w:rsid w:val="009760D1"/>
    <w:rsid w:val="00977746"/>
    <w:rsid w:val="00977944"/>
    <w:rsid w:val="0097794C"/>
    <w:rsid w:val="0098015F"/>
    <w:rsid w:val="00981020"/>
    <w:rsid w:val="00981535"/>
    <w:rsid w:val="0098403D"/>
    <w:rsid w:val="0098429A"/>
    <w:rsid w:val="009844E7"/>
    <w:rsid w:val="009852A8"/>
    <w:rsid w:val="00985AA7"/>
    <w:rsid w:val="00990CAB"/>
    <w:rsid w:val="00990FDB"/>
    <w:rsid w:val="00991EF9"/>
    <w:rsid w:val="0099228D"/>
    <w:rsid w:val="009927BA"/>
    <w:rsid w:val="00995913"/>
    <w:rsid w:val="00995B91"/>
    <w:rsid w:val="00997E4C"/>
    <w:rsid w:val="009A0384"/>
    <w:rsid w:val="009A1204"/>
    <w:rsid w:val="009A201A"/>
    <w:rsid w:val="009A2FB1"/>
    <w:rsid w:val="009A31B1"/>
    <w:rsid w:val="009A5258"/>
    <w:rsid w:val="009A58FD"/>
    <w:rsid w:val="009A7A49"/>
    <w:rsid w:val="009B0E7A"/>
    <w:rsid w:val="009B1CBB"/>
    <w:rsid w:val="009B2F56"/>
    <w:rsid w:val="009B369C"/>
    <w:rsid w:val="009B4816"/>
    <w:rsid w:val="009B4A2A"/>
    <w:rsid w:val="009B7368"/>
    <w:rsid w:val="009B77EE"/>
    <w:rsid w:val="009B7CB0"/>
    <w:rsid w:val="009C2D5B"/>
    <w:rsid w:val="009C33B9"/>
    <w:rsid w:val="009C5443"/>
    <w:rsid w:val="009C673F"/>
    <w:rsid w:val="009D0FC0"/>
    <w:rsid w:val="009D1446"/>
    <w:rsid w:val="009D1460"/>
    <w:rsid w:val="009D27CC"/>
    <w:rsid w:val="009D2EAD"/>
    <w:rsid w:val="009D501D"/>
    <w:rsid w:val="009D55A1"/>
    <w:rsid w:val="009D5BBF"/>
    <w:rsid w:val="009D5DD4"/>
    <w:rsid w:val="009D6D3D"/>
    <w:rsid w:val="009D79DB"/>
    <w:rsid w:val="009E0866"/>
    <w:rsid w:val="009E3C58"/>
    <w:rsid w:val="009E4FD3"/>
    <w:rsid w:val="009E65B4"/>
    <w:rsid w:val="009E69EF"/>
    <w:rsid w:val="009E7FE5"/>
    <w:rsid w:val="009F0E5A"/>
    <w:rsid w:val="009F1386"/>
    <w:rsid w:val="009F1757"/>
    <w:rsid w:val="009F213E"/>
    <w:rsid w:val="009F298A"/>
    <w:rsid w:val="009F472B"/>
    <w:rsid w:val="009F4B29"/>
    <w:rsid w:val="009F61B4"/>
    <w:rsid w:val="009F6982"/>
    <w:rsid w:val="009F6AF7"/>
    <w:rsid w:val="009F74D7"/>
    <w:rsid w:val="009F77E9"/>
    <w:rsid w:val="009F7ACB"/>
    <w:rsid w:val="009F7ED7"/>
    <w:rsid w:val="00A00B25"/>
    <w:rsid w:val="00A01744"/>
    <w:rsid w:val="00A0384E"/>
    <w:rsid w:val="00A044A4"/>
    <w:rsid w:val="00A05263"/>
    <w:rsid w:val="00A056A3"/>
    <w:rsid w:val="00A05FD0"/>
    <w:rsid w:val="00A066BB"/>
    <w:rsid w:val="00A16961"/>
    <w:rsid w:val="00A170E9"/>
    <w:rsid w:val="00A20360"/>
    <w:rsid w:val="00A214EB"/>
    <w:rsid w:val="00A21C34"/>
    <w:rsid w:val="00A22D0A"/>
    <w:rsid w:val="00A23215"/>
    <w:rsid w:val="00A239C8"/>
    <w:rsid w:val="00A24081"/>
    <w:rsid w:val="00A2481C"/>
    <w:rsid w:val="00A25784"/>
    <w:rsid w:val="00A25CBD"/>
    <w:rsid w:val="00A26096"/>
    <w:rsid w:val="00A26EED"/>
    <w:rsid w:val="00A307F9"/>
    <w:rsid w:val="00A313D7"/>
    <w:rsid w:val="00A32825"/>
    <w:rsid w:val="00A32BCE"/>
    <w:rsid w:val="00A32C6E"/>
    <w:rsid w:val="00A341D0"/>
    <w:rsid w:val="00A342CF"/>
    <w:rsid w:val="00A3490D"/>
    <w:rsid w:val="00A375D9"/>
    <w:rsid w:val="00A377E2"/>
    <w:rsid w:val="00A37CA5"/>
    <w:rsid w:val="00A37EF3"/>
    <w:rsid w:val="00A401C1"/>
    <w:rsid w:val="00A40F12"/>
    <w:rsid w:val="00A413E1"/>
    <w:rsid w:val="00A41DBC"/>
    <w:rsid w:val="00A41EEE"/>
    <w:rsid w:val="00A42054"/>
    <w:rsid w:val="00A43684"/>
    <w:rsid w:val="00A436C8"/>
    <w:rsid w:val="00A44C6C"/>
    <w:rsid w:val="00A454C1"/>
    <w:rsid w:val="00A45C10"/>
    <w:rsid w:val="00A46996"/>
    <w:rsid w:val="00A46A54"/>
    <w:rsid w:val="00A47316"/>
    <w:rsid w:val="00A50513"/>
    <w:rsid w:val="00A50866"/>
    <w:rsid w:val="00A50B6E"/>
    <w:rsid w:val="00A51FB3"/>
    <w:rsid w:val="00A5316A"/>
    <w:rsid w:val="00A53A8E"/>
    <w:rsid w:val="00A548C2"/>
    <w:rsid w:val="00A55018"/>
    <w:rsid w:val="00A550FF"/>
    <w:rsid w:val="00A55359"/>
    <w:rsid w:val="00A55A31"/>
    <w:rsid w:val="00A56F39"/>
    <w:rsid w:val="00A57A02"/>
    <w:rsid w:val="00A57AE7"/>
    <w:rsid w:val="00A57DAA"/>
    <w:rsid w:val="00A6035E"/>
    <w:rsid w:val="00A60BDE"/>
    <w:rsid w:val="00A635F5"/>
    <w:rsid w:val="00A63765"/>
    <w:rsid w:val="00A64ED8"/>
    <w:rsid w:val="00A65535"/>
    <w:rsid w:val="00A66888"/>
    <w:rsid w:val="00A66DB2"/>
    <w:rsid w:val="00A67282"/>
    <w:rsid w:val="00A704DE"/>
    <w:rsid w:val="00A70A8C"/>
    <w:rsid w:val="00A70FF9"/>
    <w:rsid w:val="00A71339"/>
    <w:rsid w:val="00A71583"/>
    <w:rsid w:val="00A71E3A"/>
    <w:rsid w:val="00A73DDE"/>
    <w:rsid w:val="00A74BBF"/>
    <w:rsid w:val="00A7680F"/>
    <w:rsid w:val="00A8082A"/>
    <w:rsid w:val="00A80C1B"/>
    <w:rsid w:val="00A8139F"/>
    <w:rsid w:val="00A82308"/>
    <w:rsid w:val="00A8242E"/>
    <w:rsid w:val="00A839CF"/>
    <w:rsid w:val="00A8463B"/>
    <w:rsid w:val="00A850AB"/>
    <w:rsid w:val="00A87447"/>
    <w:rsid w:val="00A8778A"/>
    <w:rsid w:val="00A87A4F"/>
    <w:rsid w:val="00A87A53"/>
    <w:rsid w:val="00A913BE"/>
    <w:rsid w:val="00A9336B"/>
    <w:rsid w:val="00A93594"/>
    <w:rsid w:val="00A94196"/>
    <w:rsid w:val="00A9470B"/>
    <w:rsid w:val="00A963F7"/>
    <w:rsid w:val="00A97379"/>
    <w:rsid w:val="00AA12B4"/>
    <w:rsid w:val="00AA1CEE"/>
    <w:rsid w:val="00AA2C65"/>
    <w:rsid w:val="00AA2F56"/>
    <w:rsid w:val="00AA42B0"/>
    <w:rsid w:val="00AA49A3"/>
    <w:rsid w:val="00AA4C05"/>
    <w:rsid w:val="00AA4EEB"/>
    <w:rsid w:val="00AA52F3"/>
    <w:rsid w:val="00AA71BC"/>
    <w:rsid w:val="00AA7840"/>
    <w:rsid w:val="00AA7B44"/>
    <w:rsid w:val="00AB09DF"/>
    <w:rsid w:val="00AB120B"/>
    <w:rsid w:val="00AB287E"/>
    <w:rsid w:val="00AB304C"/>
    <w:rsid w:val="00AB3A81"/>
    <w:rsid w:val="00AB3C42"/>
    <w:rsid w:val="00AB4493"/>
    <w:rsid w:val="00AB4852"/>
    <w:rsid w:val="00AB4DAD"/>
    <w:rsid w:val="00AB56AB"/>
    <w:rsid w:val="00AB5EFA"/>
    <w:rsid w:val="00AB77C1"/>
    <w:rsid w:val="00AB77FC"/>
    <w:rsid w:val="00AC052F"/>
    <w:rsid w:val="00AC2E72"/>
    <w:rsid w:val="00AC2F1A"/>
    <w:rsid w:val="00AC44CC"/>
    <w:rsid w:val="00AC60E6"/>
    <w:rsid w:val="00AC635B"/>
    <w:rsid w:val="00AC7784"/>
    <w:rsid w:val="00AD04D8"/>
    <w:rsid w:val="00AD0A51"/>
    <w:rsid w:val="00AD11E6"/>
    <w:rsid w:val="00AD200C"/>
    <w:rsid w:val="00AD6343"/>
    <w:rsid w:val="00AD7A43"/>
    <w:rsid w:val="00AD7B24"/>
    <w:rsid w:val="00AE0CBB"/>
    <w:rsid w:val="00AE14AF"/>
    <w:rsid w:val="00AE1B71"/>
    <w:rsid w:val="00AE3A42"/>
    <w:rsid w:val="00AE4E1A"/>
    <w:rsid w:val="00AE6D02"/>
    <w:rsid w:val="00AF0315"/>
    <w:rsid w:val="00AF075C"/>
    <w:rsid w:val="00AF0A4B"/>
    <w:rsid w:val="00AF10BD"/>
    <w:rsid w:val="00AF2803"/>
    <w:rsid w:val="00AF299F"/>
    <w:rsid w:val="00AF32C4"/>
    <w:rsid w:val="00AF35D3"/>
    <w:rsid w:val="00AF39D6"/>
    <w:rsid w:val="00AF431D"/>
    <w:rsid w:val="00AF7DA6"/>
    <w:rsid w:val="00B029EC"/>
    <w:rsid w:val="00B02D1E"/>
    <w:rsid w:val="00B0303F"/>
    <w:rsid w:val="00B03F0D"/>
    <w:rsid w:val="00B052D9"/>
    <w:rsid w:val="00B07265"/>
    <w:rsid w:val="00B10E2B"/>
    <w:rsid w:val="00B110DC"/>
    <w:rsid w:val="00B116CE"/>
    <w:rsid w:val="00B121F6"/>
    <w:rsid w:val="00B130E0"/>
    <w:rsid w:val="00B13548"/>
    <w:rsid w:val="00B15824"/>
    <w:rsid w:val="00B20F0D"/>
    <w:rsid w:val="00B237E5"/>
    <w:rsid w:val="00B23D25"/>
    <w:rsid w:val="00B25803"/>
    <w:rsid w:val="00B26915"/>
    <w:rsid w:val="00B27E09"/>
    <w:rsid w:val="00B31A62"/>
    <w:rsid w:val="00B339DE"/>
    <w:rsid w:val="00B35D94"/>
    <w:rsid w:val="00B369EC"/>
    <w:rsid w:val="00B36CED"/>
    <w:rsid w:val="00B400F6"/>
    <w:rsid w:val="00B41854"/>
    <w:rsid w:val="00B4398C"/>
    <w:rsid w:val="00B439B3"/>
    <w:rsid w:val="00B43ED5"/>
    <w:rsid w:val="00B44E64"/>
    <w:rsid w:val="00B45169"/>
    <w:rsid w:val="00B4562D"/>
    <w:rsid w:val="00B46C8F"/>
    <w:rsid w:val="00B47D2A"/>
    <w:rsid w:val="00B524DE"/>
    <w:rsid w:val="00B544C8"/>
    <w:rsid w:val="00B54B69"/>
    <w:rsid w:val="00B57A0E"/>
    <w:rsid w:val="00B60DBA"/>
    <w:rsid w:val="00B61B70"/>
    <w:rsid w:val="00B61BBC"/>
    <w:rsid w:val="00B61FF0"/>
    <w:rsid w:val="00B638F5"/>
    <w:rsid w:val="00B654E5"/>
    <w:rsid w:val="00B6588D"/>
    <w:rsid w:val="00B66AF8"/>
    <w:rsid w:val="00B708BC"/>
    <w:rsid w:val="00B736BF"/>
    <w:rsid w:val="00B73FD2"/>
    <w:rsid w:val="00B7428E"/>
    <w:rsid w:val="00B7518A"/>
    <w:rsid w:val="00B763B8"/>
    <w:rsid w:val="00B77D40"/>
    <w:rsid w:val="00B8034A"/>
    <w:rsid w:val="00B80F3D"/>
    <w:rsid w:val="00B816A4"/>
    <w:rsid w:val="00B81D41"/>
    <w:rsid w:val="00B8373F"/>
    <w:rsid w:val="00B83C6A"/>
    <w:rsid w:val="00B83EB5"/>
    <w:rsid w:val="00B84DE5"/>
    <w:rsid w:val="00B858D6"/>
    <w:rsid w:val="00B87A20"/>
    <w:rsid w:val="00B90C46"/>
    <w:rsid w:val="00B9106E"/>
    <w:rsid w:val="00B91175"/>
    <w:rsid w:val="00B91FA0"/>
    <w:rsid w:val="00B9318C"/>
    <w:rsid w:val="00B94842"/>
    <w:rsid w:val="00B9496F"/>
    <w:rsid w:val="00B94BBE"/>
    <w:rsid w:val="00B96533"/>
    <w:rsid w:val="00B96EEF"/>
    <w:rsid w:val="00B970DB"/>
    <w:rsid w:val="00B974EF"/>
    <w:rsid w:val="00B97A99"/>
    <w:rsid w:val="00B97F45"/>
    <w:rsid w:val="00BA24A3"/>
    <w:rsid w:val="00BA2B01"/>
    <w:rsid w:val="00BA3B6A"/>
    <w:rsid w:val="00BA46BA"/>
    <w:rsid w:val="00BA510E"/>
    <w:rsid w:val="00BA5987"/>
    <w:rsid w:val="00BA68FC"/>
    <w:rsid w:val="00BA6E7F"/>
    <w:rsid w:val="00BA7400"/>
    <w:rsid w:val="00BA75A3"/>
    <w:rsid w:val="00BA7C9C"/>
    <w:rsid w:val="00BB224D"/>
    <w:rsid w:val="00BB3DC4"/>
    <w:rsid w:val="00BB47B0"/>
    <w:rsid w:val="00BB5360"/>
    <w:rsid w:val="00BB5830"/>
    <w:rsid w:val="00BB67BE"/>
    <w:rsid w:val="00BB6C62"/>
    <w:rsid w:val="00BB7E62"/>
    <w:rsid w:val="00BC0263"/>
    <w:rsid w:val="00BC08C3"/>
    <w:rsid w:val="00BC101C"/>
    <w:rsid w:val="00BC13FF"/>
    <w:rsid w:val="00BC153F"/>
    <w:rsid w:val="00BC33ED"/>
    <w:rsid w:val="00BC43E9"/>
    <w:rsid w:val="00BC521D"/>
    <w:rsid w:val="00BC649A"/>
    <w:rsid w:val="00BD20FB"/>
    <w:rsid w:val="00BD2484"/>
    <w:rsid w:val="00BD2976"/>
    <w:rsid w:val="00BD3132"/>
    <w:rsid w:val="00BD32D0"/>
    <w:rsid w:val="00BD3C82"/>
    <w:rsid w:val="00BD42CF"/>
    <w:rsid w:val="00BD508A"/>
    <w:rsid w:val="00BD69AC"/>
    <w:rsid w:val="00BE03D0"/>
    <w:rsid w:val="00BE0F1A"/>
    <w:rsid w:val="00BE23A9"/>
    <w:rsid w:val="00BE28E0"/>
    <w:rsid w:val="00BE29D7"/>
    <w:rsid w:val="00BE2A1A"/>
    <w:rsid w:val="00BE3435"/>
    <w:rsid w:val="00BE4615"/>
    <w:rsid w:val="00BE4DD3"/>
    <w:rsid w:val="00BE5BFC"/>
    <w:rsid w:val="00BE5FEE"/>
    <w:rsid w:val="00BE6435"/>
    <w:rsid w:val="00BE68E2"/>
    <w:rsid w:val="00BE7A0D"/>
    <w:rsid w:val="00BF1981"/>
    <w:rsid w:val="00BF2374"/>
    <w:rsid w:val="00BF25FF"/>
    <w:rsid w:val="00BF2F71"/>
    <w:rsid w:val="00BF48C5"/>
    <w:rsid w:val="00BF4BB7"/>
    <w:rsid w:val="00BF5C85"/>
    <w:rsid w:val="00BF650B"/>
    <w:rsid w:val="00BF6D5D"/>
    <w:rsid w:val="00BF7046"/>
    <w:rsid w:val="00BF70DE"/>
    <w:rsid w:val="00C0176D"/>
    <w:rsid w:val="00C027C8"/>
    <w:rsid w:val="00C0493E"/>
    <w:rsid w:val="00C0536B"/>
    <w:rsid w:val="00C05486"/>
    <w:rsid w:val="00C0616A"/>
    <w:rsid w:val="00C067FE"/>
    <w:rsid w:val="00C07BB1"/>
    <w:rsid w:val="00C101AC"/>
    <w:rsid w:val="00C105FA"/>
    <w:rsid w:val="00C11909"/>
    <w:rsid w:val="00C11BCF"/>
    <w:rsid w:val="00C12A6C"/>
    <w:rsid w:val="00C13095"/>
    <w:rsid w:val="00C13662"/>
    <w:rsid w:val="00C139A3"/>
    <w:rsid w:val="00C13B6A"/>
    <w:rsid w:val="00C14ED2"/>
    <w:rsid w:val="00C175EE"/>
    <w:rsid w:val="00C17D15"/>
    <w:rsid w:val="00C22B25"/>
    <w:rsid w:val="00C22E37"/>
    <w:rsid w:val="00C23C20"/>
    <w:rsid w:val="00C23D69"/>
    <w:rsid w:val="00C2637C"/>
    <w:rsid w:val="00C27677"/>
    <w:rsid w:val="00C309D4"/>
    <w:rsid w:val="00C31966"/>
    <w:rsid w:val="00C31DD8"/>
    <w:rsid w:val="00C32908"/>
    <w:rsid w:val="00C33024"/>
    <w:rsid w:val="00C333ED"/>
    <w:rsid w:val="00C33800"/>
    <w:rsid w:val="00C33F75"/>
    <w:rsid w:val="00C350B9"/>
    <w:rsid w:val="00C36757"/>
    <w:rsid w:val="00C372B2"/>
    <w:rsid w:val="00C37AAD"/>
    <w:rsid w:val="00C37B65"/>
    <w:rsid w:val="00C424C4"/>
    <w:rsid w:val="00C43641"/>
    <w:rsid w:val="00C451EA"/>
    <w:rsid w:val="00C465AD"/>
    <w:rsid w:val="00C46F09"/>
    <w:rsid w:val="00C4731E"/>
    <w:rsid w:val="00C47832"/>
    <w:rsid w:val="00C47875"/>
    <w:rsid w:val="00C47DFA"/>
    <w:rsid w:val="00C50282"/>
    <w:rsid w:val="00C50BAE"/>
    <w:rsid w:val="00C51362"/>
    <w:rsid w:val="00C5266B"/>
    <w:rsid w:val="00C52A2C"/>
    <w:rsid w:val="00C5332C"/>
    <w:rsid w:val="00C534BF"/>
    <w:rsid w:val="00C538C2"/>
    <w:rsid w:val="00C53E60"/>
    <w:rsid w:val="00C54B62"/>
    <w:rsid w:val="00C54E29"/>
    <w:rsid w:val="00C550BC"/>
    <w:rsid w:val="00C55B3D"/>
    <w:rsid w:val="00C56F59"/>
    <w:rsid w:val="00C5750E"/>
    <w:rsid w:val="00C60347"/>
    <w:rsid w:val="00C60E92"/>
    <w:rsid w:val="00C611F3"/>
    <w:rsid w:val="00C64073"/>
    <w:rsid w:val="00C645AB"/>
    <w:rsid w:val="00C650CA"/>
    <w:rsid w:val="00C657AE"/>
    <w:rsid w:val="00C657E0"/>
    <w:rsid w:val="00C66698"/>
    <w:rsid w:val="00C707FF"/>
    <w:rsid w:val="00C7114F"/>
    <w:rsid w:val="00C719B3"/>
    <w:rsid w:val="00C7264F"/>
    <w:rsid w:val="00C735E1"/>
    <w:rsid w:val="00C76480"/>
    <w:rsid w:val="00C768B5"/>
    <w:rsid w:val="00C809FA"/>
    <w:rsid w:val="00C82DE1"/>
    <w:rsid w:val="00C84668"/>
    <w:rsid w:val="00C85E3C"/>
    <w:rsid w:val="00C877A2"/>
    <w:rsid w:val="00C87B94"/>
    <w:rsid w:val="00C92364"/>
    <w:rsid w:val="00C926DE"/>
    <w:rsid w:val="00C92978"/>
    <w:rsid w:val="00C9378F"/>
    <w:rsid w:val="00C9533A"/>
    <w:rsid w:val="00C972BC"/>
    <w:rsid w:val="00CA0922"/>
    <w:rsid w:val="00CA1053"/>
    <w:rsid w:val="00CA1121"/>
    <w:rsid w:val="00CA1CCF"/>
    <w:rsid w:val="00CA2F78"/>
    <w:rsid w:val="00CA3A3B"/>
    <w:rsid w:val="00CA4697"/>
    <w:rsid w:val="00CA54DF"/>
    <w:rsid w:val="00CA54F2"/>
    <w:rsid w:val="00CA5D8B"/>
    <w:rsid w:val="00CA778A"/>
    <w:rsid w:val="00CB01FE"/>
    <w:rsid w:val="00CB1351"/>
    <w:rsid w:val="00CB2832"/>
    <w:rsid w:val="00CB519D"/>
    <w:rsid w:val="00CB59C3"/>
    <w:rsid w:val="00CB6C18"/>
    <w:rsid w:val="00CB775E"/>
    <w:rsid w:val="00CB7DA1"/>
    <w:rsid w:val="00CC2ECE"/>
    <w:rsid w:val="00CC64EB"/>
    <w:rsid w:val="00CC6E13"/>
    <w:rsid w:val="00CC7031"/>
    <w:rsid w:val="00CC7EBC"/>
    <w:rsid w:val="00CD2374"/>
    <w:rsid w:val="00CD2527"/>
    <w:rsid w:val="00CD26C3"/>
    <w:rsid w:val="00CD3019"/>
    <w:rsid w:val="00CD35C2"/>
    <w:rsid w:val="00CD3F4F"/>
    <w:rsid w:val="00CD4628"/>
    <w:rsid w:val="00CD5448"/>
    <w:rsid w:val="00CD759C"/>
    <w:rsid w:val="00CD77D9"/>
    <w:rsid w:val="00CE14B9"/>
    <w:rsid w:val="00CE1B5E"/>
    <w:rsid w:val="00CE1EFD"/>
    <w:rsid w:val="00CE3A99"/>
    <w:rsid w:val="00CE3DDC"/>
    <w:rsid w:val="00CE5387"/>
    <w:rsid w:val="00CE5688"/>
    <w:rsid w:val="00CE5915"/>
    <w:rsid w:val="00CE6216"/>
    <w:rsid w:val="00CE7681"/>
    <w:rsid w:val="00CF14D5"/>
    <w:rsid w:val="00CF1718"/>
    <w:rsid w:val="00CF2AD5"/>
    <w:rsid w:val="00CF3472"/>
    <w:rsid w:val="00CF36CB"/>
    <w:rsid w:val="00CF431B"/>
    <w:rsid w:val="00CF4A5A"/>
    <w:rsid w:val="00CF582C"/>
    <w:rsid w:val="00CF60D1"/>
    <w:rsid w:val="00CF6F5F"/>
    <w:rsid w:val="00D00E91"/>
    <w:rsid w:val="00D02218"/>
    <w:rsid w:val="00D03333"/>
    <w:rsid w:val="00D054B6"/>
    <w:rsid w:val="00D0617A"/>
    <w:rsid w:val="00D07558"/>
    <w:rsid w:val="00D075B6"/>
    <w:rsid w:val="00D07AF6"/>
    <w:rsid w:val="00D11173"/>
    <w:rsid w:val="00D11226"/>
    <w:rsid w:val="00D11443"/>
    <w:rsid w:val="00D123A5"/>
    <w:rsid w:val="00D13C78"/>
    <w:rsid w:val="00D158C4"/>
    <w:rsid w:val="00D20500"/>
    <w:rsid w:val="00D20804"/>
    <w:rsid w:val="00D20C28"/>
    <w:rsid w:val="00D2392B"/>
    <w:rsid w:val="00D2753F"/>
    <w:rsid w:val="00D2761C"/>
    <w:rsid w:val="00D30496"/>
    <w:rsid w:val="00D313A3"/>
    <w:rsid w:val="00D323C1"/>
    <w:rsid w:val="00D328F7"/>
    <w:rsid w:val="00D332D4"/>
    <w:rsid w:val="00D33C3E"/>
    <w:rsid w:val="00D33CB6"/>
    <w:rsid w:val="00D34F57"/>
    <w:rsid w:val="00D36951"/>
    <w:rsid w:val="00D36AFB"/>
    <w:rsid w:val="00D37A55"/>
    <w:rsid w:val="00D418CF"/>
    <w:rsid w:val="00D429F5"/>
    <w:rsid w:val="00D42AC2"/>
    <w:rsid w:val="00D42BCC"/>
    <w:rsid w:val="00D43349"/>
    <w:rsid w:val="00D4346A"/>
    <w:rsid w:val="00D466F2"/>
    <w:rsid w:val="00D47625"/>
    <w:rsid w:val="00D50298"/>
    <w:rsid w:val="00D5055A"/>
    <w:rsid w:val="00D50A1F"/>
    <w:rsid w:val="00D50C32"/>
    <w:rsid w:val="00D514C0"/>
    <w:rsid w:val="00D518DA"/>
    <w:rsid w:val="00D535B6"/>
    <w:rsid w:val="00D537FB"/>
    <w:rsid w:val="00D57A41"/>
    <w:rsid w:val="00D60F55"/>
    <w:rsid w:val="00D62105"/>
    <w:rsid w:val="00D62532"/>
    <w:rsid w:val="00D62BA5"/>
    <w:rsid w:val="00D63979"/>
    <w:rsid w:val="00D642A0"/>
    <w:rsid w:val="00D658DB"/>
    <w:rsid w:val="00D6670E"/>
    <w:rsid w:val="00D67CFF"/>
    <w:rsid w:val="00D67D03"/>
    <w:rsid w:val="00D67F3B"/>
    <w:rsid w:val="00D7190E"/>
    <w:rsid w:val="00D71EB9"/>
    <w:rsid w:val="00D73962"/>
    <w:rsid w:val="00D746FD"/>
    <w:rsid w:val="00D7514E"/>
    <w:rsid w:val="00D754F3"/>
    <w:rsid w:val="00D76373"/>
    <w:rsid w:val="00D77296"/>
    <w:rsid w:val="00D77B2C"/>
    <w:rsid w:val="00D80702"/>
    <w:rsid w:val="00D8124D"/>
    <w:rsid w:val="00D812AB"/>
    <w:rsid w:val="00D812E5"/>
    <w:rsid w:val="00D81636"/>
    <w:rsid w:val="00D81913"/>
    <w:rsid w:val="00D819D3"/>
    <w:rsid w:val="00D827D2"/>
    <w:rsid w:val="00D82B84"/>
    <w:rsid w:val="00D83326"/>
    <w:rsid w:val="00D8418A"/>
    <w:rsid w:val="00D8646E"/>
    <w:rsid w:val="00D87A43"/>
    <w:rsid w:val="00D9008A"/>
    <w:rsid w:val="00D91C53"/>
    <w:rsid w:val="00D92336"/>
    <w:rsid w:val="00D953D6"/>
    <w:rsid w:val="00D95FAA"/>
    <w:rsid w:val="00D96D44"/>
    <w:rsid w:val="00D96DAA"/>
    <w:rsid w:val="00DA1C41"/>
    <w:rsid w:val="00DA3CBC"/>
    <w:rsid w:val="00DA41A6"/>
    <w:rsid w:val="00DA47B0"/>
    <w:rsid w:val="00DA4B92"/>
    <w:rsid w:val="00DA7991"/>
    <w:rsid w:val="00DB042E"/>
    <w:rsid w:val="00DB0477"/>
    <w:rsid w:val="00DB0D0B"/>
    <w:rsid w:val="00DB1270"/>
    <w:rsid w:val="00DB1FC9"/>
    <w:rsid w:val="00DB4132"/>
    <w:rsid w:val="00DB46FE"/>
    <w:rsid w:val="00DB5148"/>
    <w:rsid w:val="00DB568C"/>
    <w:rsid w:val="00DB6223"/>
    <w:rsid w:val="00DB630E"/>
    <w:rsid w:val="00DB67DE"/>
    <w:rsid w:val="00DB7307"/>
    <w:rsid w:val="00DB77BD"/>
    <w:rsid w:val="00DB79CA"/>
    <w:rsid w:val="00DC0A32"/>
    <w:rsid w:val="00DC10C3"/>
    <w:rsid w:val="00DC1624"/>
    <w:rsid w:val="00DC32B2"/>
    <w:rsid w:val="00DC4BEC"/>
    <w:rsid w:val="00DC50B3"/>
    <w:rsid w:val="00DC78FD"/>
    <w:rsid w:val="00DD011E"/>
    <w:rsid w:val="00DD0B7C"/>
    <w:rsid w:val="00DD13E2"/>
    <w:rsid w:val="00DD21CC"/>
    <w:rsid w:val="00DD3781"/>
    <w:rsid w:val="00DD3ABC"/>
    <w:rsid w:val="00DD3D11"/>
    <w:rsid w:val="00DD48BA"/>
    <w:rsid w:val="00DE00F8"/>
    <w:rsid w:val="00DE1853"/>
    <w:rsid w:val="00DE253B"/>
    <w:rsid w:val="00DE3C54"/>
    <w:rsid w:val="00DE3C6C"/>
    <w:rsid w:val="00DE4097"/>
    <w:rsid w:val="00DE4770"/>
    <w:rsid w:val="00DE489D"/>
    <w:rsid w:val="00DE50F4"/>
    <w:rsid w:val="00DE660D"/>
    <w:rsid w:val="00DE7D23"/>
    <w:rsid w:val="00DF0B9F"/>
    <w:rsid w:val="00DF4901"/>
    <w:rsid w:val="00DF4CE4"/>
    <w:rsid w:val="00DF4F08"/>
    <w:rsid w:val="00DF5FD0"/>
    <w:rsid w:val="00DF6182"/>
    <w:rsid w:val="00DF6D2F"/>
    <w:rsid w:val="00DF7271"/>
    <w:rsid w:val="00E00F84"/>
    <w:rsid w:val="00E02487"/>
    <w:rsid w:val="00E027AF"/>
    <w:rsid w:val="00E037F0"/>
    <w:rsid w:val="00E0436A"/>
    <w:rsid w:val="00E06E2C"/>
    <w:rsid w:val="00E07CC8"/>
    <w:rsid w:val="00E10C8C"/>
    <w:rsid w:val="00E123D6"/>
    <w:rsid w:val="00E1242A"/>
    <w:rsid w:val="00E12728"/>
    <w:rsid w:val="00E13366"/>
    <w:rsid w:val="00E135E3"/>
    <w:rsid w:val="00E136DE"/>
    <w:rsid w:val="00E13B6B"/>
    <w:rsid w:val="00E15476"/>
    <w:rsid w:val="00E156C6"/>
    <w:rsid w:val="00E175FF"/>
    <w:rsid w:val="00E1766C"/>
    <w:rsid w:val="00E203E8"/>
    <w:rsid w:val="00E208AD"/>
    <w:rsid w:val="00E211FD"/>
    <w:rsid w:val="00E21831"/>
    <w:rsid w:val="00E23397"/>
    <w:rsid w:val="00E23A2A"/>
    <w:rsid w:val="00E2479E"/>
    <w:rsid w:val="00E258A3"/>
    <w:rsid w:val="00E267FD"/>
    <w:rsid w:val="00E26C7E"/>
    <w:rsid w:val="00E26CA4"/>
    <w:rsid w:val="00E27758"/>
    <w:rsid w:val="00E2779B"/>
    <w:rsid w:val="00E30508"/>
    <w:rsid w:val="00E30951"/>
    <w:rsid w:val="00E317EA"/>
    <w:rsid w:val="00E31E5B"/>
    <w:rsid w:val="00E31F02"/>
    <w:rsid w:val="00E3202B"/>
    <w:rsid w:val="00E34803"/>
    <w:rsid w:val="00E349E9"/>
    <w:rsid w:val="00E352A9"/>
    <w:rsid w:val="00E3584C"/>
    <w:rsid w:val="00E36C6B"/>
    <w:rsid w:val="00E3716A"/>
    <w:rsid w:val="00E404FD"/>
    <w:rsid w:val="00E40FBC"/>
    <w:rsid w:val="00E4131A"/>
    <w:rsid w:val="00E420D8"/>
    <w:rsid w:val="00E430C2"/>
    <w:rsid w:val="00E43E24"/>
    <w:rsid w:val="00E4418D"/>
    <w:rsid w:val="00E45B61"/>
    <w:rsid w:val="00E45F37"/>
    <w:rsid w:val="00E4659F"/>
    <w:rsid w:val="00E467D0"/>
    <w:rsid w:val="00E47C4B"/>
    <w:rsid w:val="00E505BC"/>
    <w:rsid w:val="00E53659"/>
    <w:rsid w:val="00E5373A"/>
    <w:rsid w:val="00E538DD"/>
    <w:rsid w:val="00E53C13"/>
    <w:rsid w:val="00E5460C"/>
    <w:rsid w:val="00E549FC"/>
    <w:rsid w:val="00E5546B"/>
    <w:rsid w:val="00E56195"/>
    <w:rsid w:val="00E56A50"/>
    <w:rsid w:val="00E60679"/>
    <w:rsid w:val="00E60C62"/>
    <w:rsid w:val="00E62348"/>
    <w:rsid w:val="00E625B3"/>
    <w:rsid w:val="00E64651"/>
    <w:rsid w:val="00E65097"/>
    <w:rsid w:val="00E662E9"/>
    <w:rsid w:val="00E664E0"/>
    <w:rsid w:val="00E66D8C"/>
    <w:rsid w:val="00E67C44"/>
    <w:rsid w:val="00E70772"/>
    <w:rsid w:val="00E707A2"/>
    <w:rsid w:val="00E71656"/>
    <w:rsid w:val="00E718E9"/>
    <w:rsid w:val="00E71CCF"/>
    <w:rsid w:val="00E72647"/>
    <w:rsid w:val="00E734EF"/>
    <w:rsid w:val="00E742F3"/>
    <w:rsid w:val="00E746A8"/>
    <w:rsid w:val="00E75DD1"/>
    <w:rsid w:val="00E7665A"/>
    <w:rsid w:val="00E76B34"/>
    <w:rsid w:val="00E77983"/>
    <w:rsid w:val="00E80032"/>
    <w:rsid w:val="00E806D5"/>
    <w:rsid w:val="00E81905"/>
    <w:rsid w:val="00E835EF"/>
    <w:rsid w:val="00E83672"/>
    <w:rsid w:val="00E83745"/>
    <w:rsid w:val="00E84FB8"/>
    <w:rsid w:val="00E87573"/>
    <w:rsid w:val="00E8796C"/>
    <w:rsid w:val="00E909B6"/>
    <w:rsid w:val="00E91847"/>
    <w:rsid w:val="00E91B8E"/>
    <w:rsid w:val="00E92913"/>
    <w:rsid w:val="00E92E66"/>
    <w:rsid w:val="00E9341F"/>
    <w:rsid w:val="00E93FAB"/>
    <w:rsid w:val="00E93FF4"/>
    <w:rsid w:val="00E94D62"/>
    <w:rsid w:val="00E9614E"/>
    <w:rsid w:val="00E9659A"/>
    <w:rsid w:val="00E96618"/>
    <w:rsid w:val="00E96EED"/>
    <w:rsid w:val="00E97568"/>
    <w:rsid w:val="00E97DFF"/>
    <w:rsid w:val="00EA249F"/>
    <w:rsid w:val="00EA3D91"/>
    <w:rsid w:val="00EA3F94"/>
    <w:rsid w:val="00EA408A"/>
    <w:rsid w:val="00EA7173"/>
    <w:rsid w:val="00EA7BF8"/>
    <w:rsid w:val="00EB0C5E"/>
    <w:rsid w:val="00EB1052"/>
    <w:rsid w:val="00EB174C"/>
    <w:rsid w:val="00EB2D27"/>
    <w:rsid w:val="00EB2E76"/>
    <w:rsid w:val="00EB2F36"/>
    <w:rsid w:val="00EB4F7C"/>
    <w:rsid w:val="00EB5320"/>
    <w:rsid w:val="00EB5C42"/>
    <w:rsid w:val="00EB65AE"/>
    <w:rsid w:val="00EB7F69"/>
    <w:rsid w:val="00EC09BE"/>
    <w:rsid w:val="00EC12B2"/>
    <w:rsid w:val="00EC180C"/>
    <w:rsid w:val="00EC1F11"/>
    <w:rsid w:val="00EC354C"/>
    <w:rsid w:val="00EC4D29"/>
    <w:rsid w:val="00EC5FCF"/>
    <w:rsid w:val="00ED0D11"/>
    <w:rsid w:val="00ED0E9A"/>
    <w:rsid w:val="00ED1A60"/>
    <w:rsid w:val="00ED1B63"/>
    <w:rsid w:val="00ED21B2"/>
    <w:rsid w:val="00ED3B5A"/>
    <w:rsid w:val="00ED4561"/>
    <w:rsid w:val="00ED4FBD"/>
    <w:rsid w:val="00ED5F58"/>
    <w:rsid w:val="00ED6196"/>
    <w:rsid w:val="00ED71CE"/>
    <w:rsid w:val="00ED723B"/>
    <w:rsid w:val="00ED77D7"/>
    <w:rsid w:val="00ED7889"/>
    <w:rsid w:val="00ED78E4"/>
    <w:rsid w:val="00ED7D5E"/>
    <w:rsid w:val="00EE0021"/>
    <w:rsid w:val="00EE0B0E"/>
    <w:rsid w:val="00EE0F52"/>
    <w:rsid w:val="00EE1670"/>
    <w:rsid w:val="00EE4737"/>
    <w:rsid w:val="00EE5D7F"/>
    <w:rsid w:val="00EE5E18"/>
    <w:rsid w:val="00EF0716"/>
    <w:rsid w:val="00EF21A6"/>
    <w:rsid w:val="00EF24D5"/>
    <w:rsid w:val="00EF40CC"/>
    <w:rsid w:val="00EF4CFD"/>
    <w:rsid w:val="00EF4E5C"/>
    <w:rsid w:val="00EF7F5D"/>
    <w:rsid w:val="00F0056A"/>
    <w:rsid w:val="00F01A4D"/>
    <w:rsid w:val="00F01C9A"/>
    <w:rsid w:val="00F01FE0"/>
    <w:rsid w:val="00F036C2"/>
    <w:rsid w:val="00F04C7F"/>
    <w:rsid w:val="00F1114D"/>
    <w:rsid w:val="00F12604"/>
    <w:rsid w:val="00F12C28"/>
    <w:rsid w:val="00F1379E"/>
    <w:rsid w:val="00F13A95"/>
    <w:rsid w:val="00F1403B"/>
    <w:rsid w:val="00F14C7B"/>
    <w:rsid w:val="00F15DDA"/>
    <w:rsid w:val="00F1649C"/>
    <w:rsid w:val="00F1735B"/>
    <w:rsid w:val="00F212C0"/>
    <w:rsid w:val="00F23314"/>
    <w:rsid w:val="00F241A9"/>
    <w:rsid w:val="00F2741B"/>
    <w:rsid w:val="00F30D45"/>
    <w:rsid w:val="00F32C8D"/>
    <w:rsid w:val="00F32ED2"/>
    <w:rsid w:val="00F33657"/>
    <w:rsid w:val="00F33DCF"/>
    <w:rsid w:val="00F36479"/>
    <w:rsid w:val="00F40DD6"/>
    <w:rsid w:val="00F41B76"/>
    <w:rsid w:val="00F42236"/>
    <w:rsid w:val="00F42763"/>
    <w:rsid w:val="00F4394F"/>
    <w:rsid w:val="00F44217"/>
    <w:rsid w:val="00F451BC"/>
    <w:rsid w:val="00F452D6"/>
    <w:rsid w:val="00F47D90"/>
    <w:rsid w:val="00F504F1"/>
    <w:rsid w:val="00F51129"/>
    <w:rsid w:val="00F5159B"/>
    <w:rsid w:val="00F517F5"/>
    <w:rsid w:val="00F51CD5"/>
    <w:rsid w:val="00F5712D"/>
    <w:rsid w:val="00F571D8"/>
    <w:rsid w:val="00F57D13"/>
    <w:rsid w:val="00F6005C"/>
    <w:rsid w:val="00F6188F"/>
    <w:rsid w:val="00F6287B"/>
    <w:rsid w:val="00F62E8A"/>
    <w:rsid w:val="00F62F41"/>
    <w:rsid w:val="00F63E58"/>
    <w:rsid w:val="00F63FC0"/>
    <w:rsid w:val="00F65727"/>
    <w:rsid w:val="00F65997"/>
    <w:rsid w:val="00F66799"/>
    <w:rsid w:val="00F7040F"/>
    <w:rsid w:val="00F71B77"/>
    <w:rsid w:val="00F71FF3"/>
    <w:rsid w:val="00F728A2"/>
    <w:rsid w:val="00F7403E"/>
    <w:rsid w:val="00F748C8"/>
    <w:rsid w:val="00F758E1"/>
    <w:rsid w:val="00F76670"/>
    <w:rsid w:val="00F7695F"/>
    <w:rsid w:val="00F76A63"/>
    <w:rsid w:val="00F76FC4"/>
    <w:rsid w:val="00F775CF"/>
    <w:rsid w:val="00F814D9"/>
    <w:rsid w:val="00F81BD1"/>
    <w:rsid w:val="00F820B5"/>
    <w:rsid w:val="00F826CC"/>
    <w:rsid w:val="00F827DC"/>
    <w:rsid w:val="00F82D40"/>
    <w:rsid w:val="00F8343E"/>
    <w:rsid w:val="00F835B8"/>
    <w:rsid w:val="00F84169"/>
    <w:rsid w:val="00F84A10"/>
    <w:rsid w:val="00F87BD1"/>
    <w:rsid w:val="00F91AE7"/>
    <w:rsid w:val="00F91D04"/>
    <w:rsid w:val="00F92493"/>
    <w:rsid w:val="00F927AC"/>
    <w:rsid w:val="00F93823"/>
    <w:rsid w:val="00F941D3"/>
    <w:rsid w:val="00F947C2"/>
    <w:rsid w:val="00F94A6C"/>
    <w:rsid w:val="00F9662D"/>
    <w:rsid w:val="00F96995"/>
    <w:rsid w:val="00F975EB"/>
    <w:rsid w:val="00F97B36"/>
    <w:rsid w:val="00FA022C"/>
    <w:rsid w:val="00FA04F9"/>
    <w:rsid w:val="00FA15A6"/>
    <w:rsid w:val="00FA15C8"/>
    <w:rsid w:val="00FA1635"/>
    <w:rsid w:val="00FA185D"/>
    <w:rsid w:val="00FA18AE"/>
    <w:rsid w:val="00FA1B05"/>
    <w:rsid w:val="00FA386F"/>
    <w:rsid w:val="00FA391F"/>
    <w:rsid w:val="00FA447A"/>
    <w:rsid w:val="00FA4BEA"/>
    <w:rsid w:val="00FA6AE4"/>
    <w:rsid w:val="00FB0762"/>
    <w:rsid w:val="00FB1CE7"/>
    <w:rsid w:val="00FB22CB"/>
    <w:rsid w:val="00FB27E7"/>
    <w:rsid w:val="00FB3770"/>
    <w:rsid w:val="00FB56BB"/>
    <w:rsid w:val="00FB7826"/>
    <w:rsid w:val="00FC0E0B"/>
    <w:rsid w:val="00FC0EC2"/>
    <w:rsid w:val="00FC0F2B"/>
    <w:rsid w:val="00FC1EFE"/>
    <w:rsid w:val="00FC3293"/>
    <w:rsid w:val="00FC77E2"/>
    <w:rsid w:val="00FD01FA"/>
    <w:rsid w:val="00FD1765"/>
    <w:rsid w:val="00FD1D2A"/>
    <w:rsid w:val="00FD2EBE"/>
    <w:rsid w:val="00FD3602"/>
    <w:rsid w:val="00FD379A"/>
    <w:rsid w:val="00FD3A88"/>
    <w:rsid w:val="00FD415C"/>
    <w:rsid w:val="00FD41B6"/>
    <w:rsid w:val="00FD4727"/>
    <w:rsid w:val="00FD4951"/>
    <w:rsid w:val="00FD5388"/>
    <w:rsid w:val="00FD625E"/>
    <w:rsid w:val="00FD66C2"/>
    <w:rsid w:val="00FE0AC8"/>
    <w:rsid w:val="00FE0EAE"/>
    <w:rsid w:val="00FE11C7"/>
    <w:rsid w:val="00FE5926"/>
    <w:rsid w:val="00FE5BBC"/>
    <w:rsid w:val="00FE6FE4"/>
    <w:rsid w:val="00FE72C4"/>
    <w:rsid w:val="00FF0B49"/>
    <w:rsid w:val="00FF0B91"/>
    <w:rsid w:val="00FF0E03"/>
    <w:rsid w:val="00FF11F3"/>
    <w:rsid w:val="00FF172C"/>
    <w:rsid w:val="00FF2798"/>
    <w:rsid w:val="00FF3885"/>
    <w:rsid w:val="00FF3D68"/>
    <w:rsid w:val="00FF429B"/>
    <w:rsid w:val="00FF4A18"/>
    <w:rsid w:val="00FF539E"/>
    <w:rsid w:val="00FF591F"/>
    <w:rsid w:val="00FF6703"/>
    <w:rsid w:val="00FF734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7D0517C"/>
  <w15:docId w15:val="{070600DE-C529-437C-BF97-5058BA96B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3F0D"/>
    <w:pPr>
      <w:spacing w:after="0"/>
    </w:pPr>
    <w:rPr>
      <w:rFonts w:ascii="Arial" w:eastAsia="Times New Roman" w:hAnsi="Arial" w:cs="Times New Roman"/>
      <w:color w:val="3F4548"/>
      <w:sz w:val="18"/>
      <w:szCs w:val="24"/>
    </w:rPr>
  </w:style>
  <w:style w:type="paragraph" w:styleId="Heading2">
    <w:name w:val="heading 2"/>
    <w:next w:val="Normal"/>
    <w:link w:val="Heading2Char"/>
    <w:uiPriority w:val="9"/>
    <w:unhideWhenUsed/>
    <w:rsid w:val="007264BF"/>
    <w:pPr>
      <w:keepNext/>
      <w:keepLines/>
      <w:spacing w:after="57" w:line="336" w:lineRule="exact"/>
      <w:outlineLvl w:val="1"/>
    </w:pPr>
    <w:rPr>
      <w:rFonts w:asciiTheme="majorHAnsi" w:eastAsiaTheme="majorEastAsia" w:hAnsiTheme="majorHAnsi" w:cstheme="majorBidi"/>
      <w:b/>
      <w:bCs/>
      <w:color w:val="3F4548" w:themeColor="text1"/>
      <w:sz w:val="28"/>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52E6"/>
    <w:pPr>
      <w:spacing w:line="240" w:lineRule="auto"/>
    </w:pPr>
    <w:rPr>
      <w:rFonts w:ascii="Tahoma" w:eastAsiaTheme="minorEastAsia" w:hAnsi="Tahoma" w:cs="Tahoma"/>
      <w:color w:val="auto"/>
      <w:sz w:val="16"/>
      <w:szCs w:val="16"/>
    </w:rPr>
  </w:style>
  <w:style w:type="character" w:customStyle="1" w:styleId="BalloonTextChar">
    <w:name w:val="Balloon Text Char"/>
    <w:basedOn w:val="DefaultParagraphFont"/>
    <w:link w:val="BalloonText"/>
    <w:uiPriority w:val="99"/>
    <w:semiHidden/>
    <w:rsid w:val="00B652E6"/>
    <w:rPr>
      <w:rFonts w:ascii="Tahoma" w:hAnsi="Tahoma" w:cs="Tahoma"/>
      <w:sz w:val="16"/>
      <w:szCs w:val="16"/>
    </w:rPr>
  </w:style>
  <w:style w:type="paragraph" w:styleId="Header">
    <w:name w:val="header"/>
    <w:basedOn w:val="Normal"/>
    <w:link w:val="HeaderChar"/>
    <w:uiPriority w:val="99"/>
    <w:unhideWhenUsed/>
    <w:rsid w:val="00B652E6"/>
    <w:pPr>
      <w:tabs>
        <w:tab w:val="center" w:pos="4513"/>
        <w:tab w:val="right" w:pos="9026"/>
      </w:tabs>
      <w:spacing w:line="240" w:lineRule="auto"/>
    </w:pPr>
    <w:rPr>
      <w:rFonts w:asciiTheme="minorHAnsi" w:eastAsiaTheme="minorEastAsia" w:hAnsiTheme="minorHAnsi" w:cstheme="minorBidi"/>
      <w:color w:val="auto"/>
      <w:sz w:val="22"/>
      <w:szCs w:val="22"/>
    </w:rPr>
  </w:style>
  <w:style w:type="character" w:customStyle="1" w:styleId="HeaderChar">
    <w:name w:val="Header Char"/>
    <w:basedOn w:val="DefaultParagraphFont"/>
    <w:link w:val="Header"/>
    <w:uiPriority w:val="99"/>
    <w:rsid w:val="00B652E6"/>
  </w:style>
  <w:style w:type="paragraph" w:styleId="Footer">
    <w:name w:val="footer"/>
    <w:basedOn w:val="Normal"/>
    <w:link w:val="FooterChar"/>
    <w:uiPriority w:val="99"/>
    <w:unhideWhenUsed/>
    <w:rsid w:val="00B652E6"/>
    <w:pPr>
      <w:tabs>
        <w:tab w:val="center" w:pos="4513"/>
        <w:tab w:val="right" w:pos="9026"/>
      </w:tabs>
      <w:spacing w:line="240" w:lineRule="auto"/>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B652E6"/>
  </w:style>
  <w:style w:type="paragraph" w:customStyle="1" w:styleId="Addressdetails">
    <w:name w:val="Address_details"/>
    <w:basedOn w:val="Normal"/>
    <w:rsid w:val="00CA62E3"/>
    <w:pPr>
      <w:framePr w:w="3686" w:wrap="around" w:vAnchor="page" w:hAnchor="page" w:x="1135" w:y="2751" w:anchorLock="1"/>
      <w:spacing w:line="250" w:lineRule="exact"/>
    </w:pPr>
    <w:rPr>
      <w:rFonts w:asciiTheme="minorHAnsi" w:eastAsiaTheme="minorEastAsia" w:hAnsiTheme="minorHAnsi" w:cstheme="minorBidi"/>
      <w:color w:val="3F4548" w:themeColor="text1"/>
      <w:sz w:val="19"/>
      <w:szCs w:val="17"/>
      <w:lang w:val="en-US"/>
    </w:rPr>
  </w:style>
  <w:style w:type="paragraph" w:customStyle="1" w:styleId="Datedetails">
    <w:name w:val="Date_details"/>
    <w:basedOn w:val="Normal"/>
    <w:rsid w:val="00CA62E3"/>
    <w:pPr>
      <w:framePr w:w="3515" w:wrap="around" w:vAnchor="page" w:hAnchor="page" w:x="7259" w:y="2751" w:anchorLock="1"/>
      <w:spacing w:line="250" w:lineRule="exact"/>
      <w:jc w:val="right"/>
    </w:pPr>
    <w:rPr>
      <w:rFonts w:asciiTheme="minorHAnsi" w:eastAsiaTheme="minorEastAsia" w:hAnsiTheme="minorHAnsi" w:cstheme="minorBidi"/>
      <w:color w:val="3F4548" w:themeColor="text1"/>
      <w:sz w:val="19"/>
      <w:szCs w:val="17"/>
      <w:lang w:val="en-US"/>
    </w:rPr>
  </w:style>
  <w:style w:type="character" w:customStyle="1" w:styleId="Heading2Char">
    <w:name w:val="Heading 2 Char"/>
    <w:basedOn w:val="DefaultParagraphFont"/>
    <w:link w:val="Heading2"/>
    <w:uiPriority w:val="9"/>
    <w:rsid w:val="007264BF"/>
    <w:rPr>
      <w:rFonts w:asciiTheme="majorHAnsi" w:eastAsiaTheme="majorEastAsia" w:hAnsiTheme="majorHAnsi" w:cstheme="majorBidi"/>
      <w:b/>
      <w:bCs/>
      <w:color w:val="3F4548" w:themeColor="text1"/>
      <w:sz w:val="28"/>
      <w:szCs w:val="26"/>
      <w:lang w:val="en-US"/>
    </w:rPr>
  </w:style>
  <w:style w:type="paragraph" w:customStyle="1" w:styleId="BodycopylastparaUL">
    <w:name w:val="Body copy last para UL"/>
    <w:basedOn w:val="Bodycopy"/>
    <w:rsid w:val="00E5037E"/>
    <w:pPr>
      <w:pBdr>
        <w:bottom w:val="single" w:sz="4" w:space="20" w:color="D9AB16" w:themeColor="accent1"/>
      </w:pBdr>
      <w:spacing w:after="360"/>
    </w:pPr>
  </w:style>
  <w:style w:type="paragraph" w:customStyle="1" w:styleId="Bodycopy">
    <w:name w:val="Body copy"/>
    <w:basedOn w:val="Normal"/>
    <w:rsid w:val="007264BF"/>
    <w:pPr>
      <w:spacing w:after="284" w:line="380" w:lineRule="exact"/>
    </w:pPr>
    <w:rPr>
      <w:rFonts w:asciiTheme="minorHAnsi" w:eastAsiaTheme="minorEastAsia" w:hAnsiTheme="minorHAnsi" w:cstheme="minorBidi"/>
      <w:color w:val="3F4548" w:themeColor="text1"/>
      <w:sz w:val="19"/>
      <w:szCs w:val="17"/>
    </w:rPr>
  </w:style>
  <w:style w:type="paragraph" w:customStyle="1" w:styleId="Subhead1">
    <w:name w:val="Sub head 1"/>
    <w:next w:val="Normal"/>
    <w:rsid w:val="007264BF"/>
    <w:pPr>
      <w:spacing w:after="57" w:line="250" w:lineRule="exact"/>
    </w:pPr>
    <w:rPr>
      <w:rFonts w:asciiTheme="majorHAnsi" w:eastAsiaTheme="majorEastAsia" w:hAnsiTheme="majorHAnsi" w:cstheme="majorBidi"/>
      <w:b/>
      <w:bCs/>
      <w:color w:val="3F4548" w:themeColor="text1"/>
      <w:sz w:val="19"/>
      <w:szCs w:val="28"/>
      <w:lang w:val="en-US"/>
    </w:rPr>
  </w:style>
  <w:style w:type="paragraph" w:customStyle="1" w:styleId="Subhead2">
    <w:name w:val="Sub head 2"/>
    <w:basedOn w:val="Normal"/>
    <w:rsid w:val="007264BF"/>
    <w:pPr>
      <w:spacing w:line="240" w:lineRule="exact"/>
    </w:pPr>
    <w:rPr>
      <w:rFonts w:asciiTheme="minorHAnsi" w:eastAsiaTheme="minorEastAsia" w:hAnsiTheme="minorHAnsi" w:cstheme="minorBidi"/>
      <w:color w:val="3F4548" w:themeColor="text1"/>
      <w:sz w:val="19"/>
      <w:szCs w:val="22"/>
      <w:lang w:val="en-US"/>
    </w:rPr>
  </w:style>
  <w:style w:type="character" w:styleId="Hyperlink">
    <w:name w:val="Hyperlink"/>
    <w:basedOn w:val="DefaultParagraphFont"/>
    <w:uiPriority w:val="99"/>
    <w:rsid w:val="00441D79"/>
    <w:rPr>
      <w:color w:val="009CC8" w:themeColor="hyperlink"/>
      <w:u w:val="single"/>
    </w:rPr>
  </w:style>
  <w:style w:type="paragraph" w:styleId="ListParagraph">
    <w:name w:val="List Paragraph"/>
    <w:basedOn w:val="Normal"/>
    <w:uiPriority w:val="34"/>
    <w:qFormat/>
    <w:rsid w:val="0040672B"/>
    <w:pPr>
      <w:spacing w:after="200"/>
      <w:ind w:left="720"/>
      <w:contextualSpacing/>
    </w:pPr>
    <w:rPr>
      <w:rFonts w:asciiTheme="minorHAnsi" w:eastAsiaTheme="minorEastAsia" w:hAnsiTheme="minorHAnsi" w:cstheme="minorBidi"/>
      <w:color w:val="auto"/>
      <w:sz w:val="22"/>
      <w:szCs w:val="22"/>
    </w:rPr>
  </w:style>
  <w:style w:type="table" w:styleId="TableGrid">
    <w:name w:val="Table Grid"/>
    <w:basedOn w:val="TableNormal"/>
    <w:uiPriority w:val="59"/>
    <w:rsid w:val="00B03F0D"/>
    <w:pPr>
      <w:spacing w:after="0"/>
    </w:pPr>
    <w:rPr>
      <w:rFonts w:ascii="Arial" w:hAnsi="Arial"/>
      <w:color w:val="6B757A" w:themeColor="text1" w:themeTint="BF"/>
      <w:sz w:val="18"/>
    </w:rPr>
    <w:tblPr>
      <w:tblInd w:w="108" w:type="dxa"/>
      <w:tblBorders>
        <w:top w:val="single" w:sz="4" w:space="0" w:color="D9AB16"/>
        <w:bottom w:val="single" w:sz="4" w:space="0" w:color="D9AB16"/>
        <w:insideH w:val="single" w:sz="4" w:space="0" w:color="D9AB16"/>
      </w:tblBorders>
      <w:tblCellMar>
        <w:top w:w="85" w:type="dxa"/>
        <w:left w:w="57" w:type="dxa"/>
        <w:bottom w:w="57" w:type="dxa"/>
        <w:right w:w="57" w:type="dxa"/>
      </w:tblCellMar>
    </w:tblPr>
    <w:tcPr>
      <w:tcMar>
        <w:top w:w="142" w:type="dxa"/>
        <w:bottom w:w="57" w:type="dxa"/>
      </w:tcMar>
    </w:tcPr>
    <w:tblStylePr w:type="firstCol">
      <w:tblPr/>
      <w:tcPr>
        <w:shd w:val="clear" w:color="auto" w:fill="F2F2F2" w:themeFill="background1" w:themeFillShade="F2"/>
      </w:tcPr>
    </w:tblStylePr>
  </w:style>
  <w:style w:type="paragraph" w:styleId="NoSpacing">
    <w:name w:val="No Spacing"/>
    <w:link w:val="NoSpacingChar"/>
    <w:uiPriority w:val="1"/>
    <w:qFormat/>
    <w:rsid w:val="00A50B6E"/>
    <w:pPr>
      <w:spacing w:after="0" w:line="240" w:lineRule="auto"/>
    </w:pPr>
    <w:rPr>
      <w:rFonts w:ascii="Arial" w:eastAsia="Calibri" w:hAnsi="Arial" w:cs="Times New Roman"/>
      <w:sz w:val="20"/>
      <w:lang w:eastAsia="en-US"/>
    </w:rPr>
  </w:style>
  <w:style w:type="character" w:customStyle="1" w:styleId="NoSpacingChar">
    <w:name w:val="No Spacing Char"/>
    <w:basedOn w:val="DefaultParagraphFont"/>
    <w:link w:val="NoSpacing"/>
    <w:uiPriority w:val="1"/>
    <w:rsid w:val="00A50B6E"/>
    <w:rPr>
      <w:rFonts w:ascii="Arial" w:eastAsia="Calibri" w:hAnsi="Arial" w:cs="Times New Roman"/>
      <w:sz w:val="20"/>
      <w:lang w:eastAsia="en-US"/>
    </w:rPr>
  </w:style>
  <w:style w:type="table" w:customStyle="1" w:styleId="Style2">
    <w:name w:val="Style2"/>
    <w:basedOn w:val="TableNormal"/>
    <w:uiPriority w:val="99"/>
    <w:rsid w:val="003D4B99"/>
    <w:pPr>
      <w:spacing w:after="0"/>
    </w:pPr>
    <w:rPr>
      <w:rFonts w:ascii="Arial" w:hAnsi="Arial"/>
      <w:color w:val="3F4548"/>
      <w:sz w:val="18"/>
    </w:rPr>
    <w:tblPr>
      <w:tblInd w:w="57" w:type="dxa"/>
      <w:tblBorders>
        <w:top w:val="single" w:sz="4" w:space="0" w:color="1F497D"/>
        <w:bottom w:val="single" w:sz="4" w:space="0" w:color="1F497D"/>
        <w:insideH w:val="single" w:sz="4" w:space="0" w:color="1F497D"/>
      </w:tblBorders>
      <w:tblCellMar>
        <w:top w:w="142" w:type="dxa"/>
        <w:left w:w="57" w:type="dxa"/>
        <w:bottom w:w="57" w:type="dxa"/>
        <w:right w:w="57" w:type="dxa"/>
      </w:tblCellMar>
    </w:tblPr>
    <w:tcPr>
      <w:tcMar>
        <w:top w:w="142" w:type="dxa"/>
        <w:bottom w:w="57" w:type="dxa"/>
      </w:tcMar>
    </w:tcPr>
    <w:tblStylePr w:type="firstRow">
      <w:rPr>
        <w:rFonts w:ascii="Arial" w:hAnsi="Arial"/>
        <w:b/>
        <w:color w:val="FFFFFF" w:themeColor="background1"/>
        <w:sz w:val="20"/>
      </w:rPr>
      <w:tblPr/>
      <w:trPr>
        <w:tblHeader/>
      </w:trPr>
      <w:tcPr>
        <w:shd w:val="clear" w:color="auto" w:fill="1F497D"/>
      </w:tcPr>
    </w:tblStylePr>
    <w:tblStylePr w:type="firstCol">
      <w:tblPr/>
      <w:tcPr>
        <w:shd w:val="clear" w:color="auto" w:fill="BBD5F2" w:themeFill="text2" w:themeFillTint="33"/>
      </w:tcPr>
    </w:tblStylePr>
  </w:style>
  <w:style w:type="character" w:styleId="CommentReference">
    <w:name w:val="annotation reference"/>
    <w:basedOn w:val="DefaultParagraphFont"/>
    <w:semiHidden/>
    <w:unhideWhenUsed/>
    <w:rsid w:val="000A2B0C"/>
    <w:rPr>
      <w:sz w:val="16"/>
      <w:szCs w:val="16"/>
    </w:rPr>
  </w:style>
  <w:style w:type="paragraph" w:styleId="CommentText">
    <w:name w:val="annotation text"/>
    <w:basedOn w:val="Normal"/>
    <w:link w:val="CommentTextChar"/>
    <w:semiHidden/>
    <w:unhideWhenUsed/>
    <w:rsid w:val="000A2B0C"/>
    <w:pPr>
      <w:spacing w:line="240" w:lineRule="auto"/>
    </w:pPr>
    <w:rPr>
      <w:sz w:val="20"/>
      <w:szCs w:val="20"/>
    </w:rPr>
  </w:style>
  <w:style w:type="character" w:customStyle="1" w:styleId="CommentTextChar">
    <w:name w:val="Comment Text Char"/>
    <w:basedOn w:val="DefaultParagraphFont"/>
    <w:link w:val="CommentText"/>
    <w:semiHidden/>
    <w:rsid w:val="000A2B0C"/>
    <w:rPr>
      <w:rFonts w:ascii="Arial" w:eastAsia="Times New Roman" w:hAnsi="Arial" w:cs="Times New Roman"/>
      <w:color w:val="3F4548"/>
      <w:sz w:val="20"/>
      <w:szCs w:val="20"/>
    </w:rPr>
  </w:style>
  <w:style w:type="paragraph" w:styleId="CommentSubject">
    <w:name w:val="annotation subject"/>
    <w:basedOn w:val="CommentText"/>
    <w:next w:val="CommentText"/>
    <w:link w:val="CommentSubjectChar"/>
    <w:semiHidden/>
    <w:unhideWhenUsed/>
    <w:rsid w:val="000A2B0C"/>
    <w:rPr>
      <w:b/>
      <w:bCs/>
    </w:rPr>
  </w:style>
  <w:style w:type="character" w:customStyle="1" w:styleId="CommentSubjectChar">
    <w:name w:val="Comment Subject Char"/>
    <w:basedOn w:val="CommentTextChar"/>
    <w:link w:val="CommentSubject"/>
    <w:semiHidden/>
    <w:rsid w:val="000A2B0C"/>
    <w:rPr>
      <w:rFonts w:ascii="Arial" w:eastAsia="Times New Roman" w:hAnsi="Arial" w:cs="Times New Roman"/>
      <w:b/>
      <w:bCs/>
      <w:color w:val="3F4548"/>
      <w:sz w:val="20"/>
      <w:szCs w:val="20"/>
    </w:rPr>
  </w:style>
  <w:style w:type="paragraph" w:customStyle="1" w:styleId="TableParagraph">
    <w:name w:val="Table Paragraph"/>
    <w:basedOn w:val="Normal"/>
    <w:uiPriority w:val="1"/>
    <w:qFormat/>
    <w:rsid w:val="00071376"/>
    <w:pPr>
      <w:widowControl w:val="0"/>
      <w:spacing w:line="240" w:lineRule="auto"/>
    </w:pPr>
    <w:rPr>
      <w:rFonts w:asciiTheme="minorHAnsi" w:eastAsiaTheme="minorHAnsi" w:hAnsiTheme="minorHAnsi" w:cstheme="minorBidi"/>
      <w:color w:val="auto"/>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074877">
      <w:bodyDiv w:val="1"/>
      <w:marLeft w:val="0"/>
      <w:marRight w:val="0"/>
      <w:marTop w:val="0"/>
      <w:marBottom w:val="0"/>
      <w:divBdr>
        <w:top w:val="none" w:sz="0" w:space="0" w:color="auto"/>
        <w:left w:val="none" w:sz="0" w:space="0" w:color="auto"/>
        <w:bottom w:val="none" w:sz="0" w:space="0" w:color="auto"/>
        <w:right w:val="none" w:sz="0" w:space="0" w:color="auto"/>
      </w:divBdr>
    </w:div>
    <w:div w:id="298267920">
      <w:bodyDiv w:val="1"/>
      <w:marLeft w:val="0"/>
      <w:marRight w:val="0"/>
      <w:marTop w:val="0"/>
      <w:marBottom w:val="0"/>
      <w:divBdr>
        <w:top w:val="none" w:sz="0" w:space="0" w:color="auto"/>
        <w:left w:val="none" w:sz="0" w:space="0" w:color="auto"/>
        <w:bottom w:val="none" w:sz="0" w:space="0" w:color="auto"/>
        <w:right w:val="none" w:sz="0" w:space="0" w:color="auto"/>
      </w:divBdr>
    </w:div>
    <w:div w:id="452291093">
      <w:bodyDiv w:val="1"/>
      <w:marLeft w:val="0"/>
      <w:marRight w:val="0"/>
      <w:marTop w:val="0"/>
      <w:marBottom w:val="0"/>
      <w:divBdr>
        <w:top w:val="none" w:sz="0" w:space="0" w:color="auto"/>
        <w:left w:val="none" w:sz="0" w:space="0" w:color="auto"/>
        <w:bottom w:val="none" w:sz="0" w:space="0" w:color="auto"/>
        <w:right w:val="none" w:sz="0" w:space="0" w:color="auto"/>
      </w:divBdr>
    </w:div>
    <w:div w:id="472525970">
      <w:bodyDiv w:val="1"/>
      <w:marLeft w:val="0"/>
      <w:marRight w:val="0"/>
      <w:marTop w:val="0"/>
      <w:marBottom w:val="0"/>
      <w:divBdr>
        <w:top w:val="none" w:sz="0" w:space="0" w:color="auto"/>
        <w:left w:val="none" w:sz="0" w:space="0" w:color="auto"/>
        <w:bottom w:val="none" w:sz="0" w:space="0" w:color="auto"/>
        <w:right w:val="none" w:sz="0" w:space="0" w:color="auto"/>
      </w:divBdr>
    </w:div>
    <w:div w:id="673071545">
      <w:bodyDiv w:val="1"/>
      <w:marLeft w:val="0"/>
      <w:marRight w:val="0"/>
      <w:marTop w:val="0"/>
      <w:marBottom w:val="0"/>
      <w:divBdr>
        <w:top w:val="none" w:sz="0" w:space="0" w:color="auto"/>
        <w:left w:val="none" w:sz="0" w:space="0" w:color="auto"/>
        <w:bottom w:val="none" w:sz="0" w:space="0" w:color="auto"/>
        <w:right w:val="none" w:sz="0" w:space="0" w:color="auto"/>
      </w:divBdr>
    </w:div>
    <w:div w:id="1216431243">
      <w:bodyDiv w:val="1"/>
      <w:marLeft w:val="0"/>
      <w:marRight w:val="0"/>
      <w:marTop w:val="0"/>
      <w:marBottom w:val="0"/>
      <w:divBdr>
        <w:top w:val="none" w:sz="0" w:space="0" w:color="auto"/>
        <w:left w:val="none" w:sz="0" w:space="0" w:color="auto"/>
        <w:bottom w:val="none" w:sz="0" w:space="0" w:color="auto"/>
        <w:right w:val="none" w:sz="0" w:space="0" w:color="auto"/>
      </w:divBdr>
    </w:div>
    <w:div w:id="1957171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etted\Downloads\IFoA_Meeting_Minutes_portrait1.dotx" TargetMode="External"/></Relationships>
</file>

<file path=word/theme/theme1.xml><?xml version="1.0" encoding="utf-8"?>
<a:theme xmlns:a="http://schemas.openxmlformats.org/drawingml/2006/main" name="Office Theme">
  <a:themeElements>
    <a:clrScheme name="IFoA">
      <a:dk1>
        <a:srgbClr val="3F4548"/>
      </a:dk1>
      <a:lt1>
        <a:srgbClr val="FFFFFF"/>
      </a:lt1>
      <a:dk2>
        <a:srgbClr val="113458"/>
      </a:dk2>
      <a:lt2>
        <a:srgbClr val="DCDDD9"/>
      </a:lt2>
      <a:accent1>
        <a:srgbClr val="D9AB16"/>
      </a:accent1>
      <a:accent2>
        <a:srgbClr val="C81E45"/>
      </a:accent2>
      <a:accent3>
        <a:srgbClr val="11B3A2"/>
      </a:accent3>
      <a:accent4>
        <a:srgbClr val="4096B8"/>
      </a:accent4>
      <a:accent5>
        <a:srgbClr val="008452"/>
      </a:accent5>
      <a:accent6>
        <a:srgbClr val="E9458C"/>
      </a:accent6>
      <a:hlink>
        <a:srgbClr val="009CC8"/>
      </a:hlink>
      <a:folHlink>
        <a:srgbClr val="8F469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77B620C5D1BC48835C573A3521AD81" ma:contentTypeVersion="7" ma:contentTypeDescription="Create a new document." ma:contentTypeScope="" ma:versionID="86b363e7d9245f7f9dbd100bf2c1dba5">
  <xsd:schema xmlns:xsd="http://www.w3.org/2001/XMLSchema" xmlns:xs="http://www.w3.org/2001/XMLSchema" xmlns:p="http://schemas.microsoft.com/office/2006/metadata/properties" xmlns:ns3="128a0e37-31ea-4afc-94b9-87a71e46e814" targetNamespace="http://schemas.microsoft.com/office/2006/metadata/properties" ma:root="true" ma:fieldsID="093f944cc26200f78d5ca69068714f9c" ns3:_="">
    <xsd:import namespace="128a0e37-31ea-4afc-94b9-87a71e46e81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8a0e37-31ea-4afc-94b9-87a71e46e81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E55062-199C-4935-912D-5009D24BBB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8a0e37-31ea-4afc-94b9-87a71e46e8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D02E5F-9BE2-4F09-98F6-2B927D828F97}">
  <ds:schemaRefs>
    <ds:schemaRef ds:uri="http://schemas.microsoft.com/sharepoint/v3/contenttype/forms"/>
  </ds:schemaRefs>
</ds:datastoreItem>
</file>

<file path=customXml/itemProps3.xml><?xml version="1.0" encoding="utf-8"?>
<ds:datastoreItem xmlns:ds="http://schemas.openxmlformats.org/officeDocument/2006/customXml" ds:itemID="{D504C6AF-C4D5-4AD6-94C7-1279A326885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128a0e37-31ea-4afc-94b9-87a71e46e814"/>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57F6ADD8-F4DD-413D-AEE5-B81A8E265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IFoA_Meeting_Minutes_portrait1.dotx</Template>
  <TotalTime>0</TotalTime>
  <Pages>7</Pages>
  <Words>1896</Words>
  <Characters>10808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Janette Deans</dc:creator>
  <cp:keywords/>
  <cp:lastModifiedBy>Emma Burns</cp:lastModifiedBy>
  <cp:revision>2</cp:revision>
  <cp:lastPrinted>2018-05-30T13:56:00Z</cp:lastPrinted>
  <dcterms:created xsi:type="dcterms:W3CDTF">2021-03-17T16:33:00Z</dcterms:created>
  <dcterms:modified xsi:type="dcterms:W3CDTF">2021-03-17T16:33:00Z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0x0101002E77B620C5D1BC48835C573A3521AD81</vt:lpwstr>
  </property>
</Properties>
</file>